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8BF" w14:textId="74BC16F8" w:rsidR="006D3016" w:rsidRPr="00051C04" w:rsidRDefault="00073DF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en-GB"/>
        </w:rPr>
        <w:t xml:space="preserve"> </w:t>
      </w:r>
      <w:r w:rsidR="006D3016"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1F0AB523" w:rsidR="00027BD7" w:rsidRPr="00BF79A4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BF79A4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BF79A4">
        <w:rPr>
          <w:rFonts w:ascii="Times New Roman" w:hAnsi="Times New Roman" w:cs="Times New Roman"/>
          <w:lang w:val="ru-RU" w:eastAsia="en-GB"/>
        </w:rPr>
        <w:t xml:space="preserve"> – 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="009515A5">
        <w:rPr>
          <w:rFonts w:ascii="Times New Roman" w:hAnsi="Times New Roman" w:cs="Times New Roman"/>
          <w:lang w:val="sr-Cyrl-RS" w:eastAsia="en-GB"/>
        </w:rPr>
        <w:t>2025</w:t>
      </w:r>
      <w:r w:rsidRPr="00BF79A4">
        <w:rPr>
          <w:rFonts w:ascii="Times New Roman" w:hAnsi="Times New Roman" w:cs="Times New Roman"/>
          <w:lang w:val="ru-RU" w:eastAsia="en-GB"/>
        </w:rPr>
        <w:t>. годин</w:t>
      </w:r>
      <w:r w:rsidR="009515A5">
        <w:rPr>
          <w:rFonts w:ascii="Times New Roman" w:hAnsi="Times New Roman" w:cs="Times New Roman"/>
          <w:lang w:val="sr-Cyrl-RS" w:eastAsia="en-GB"/>
        </w:rPr>
        <w:t>и</w:t>
      </w:r>
      <w:r w:rsidRPr="00BF79A4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1B440E" w:rsidRPr="001B440E">
        <w:rPr>
          <w:rFonts w:ascii="Times New Roman" w:hAnsi="Times New Roman" w:cs="Times New Roman"/>
          <w:bCs/>
          <w:color w:val="000000"/>
        </w:rPr>
        <w:t>4</w:t>
      </w:r>
      <w:r w:rsidR="001B440E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1B440E" w:rsidRPr="001B440E">
        <w:rPr>
          <w:rFonts w:ascii="Times New Roman" w:hAnsi="Times New Roman" w:cs="Times New Roman"/>
          <w:bCs/>
          <w:color w:val="000000"/>
        </w:rPr>
        <w:t>346</w:t>
      </w:r>
      <w:r w:rsidR="001B440E">
        <w:rPr>
          <w:rFonts w:ascii="Times New Roman" w:hAnsi="Times New Roman" w:cs="Times New Roman"/>
          <w:bCs/>
          <w:color w:val="000000"/>
          <w:lang w:val="sr-Cyrl-RS"/>
        </w:rPr>
        <w:t>.</w:t>
      </w:r>
      <w:r w:rsidR="001B440E" w:rsidRPr="001B440E">
        <w:rPr>
          <w:rFonts w:ascii="Times New Roman" w:hAnsi="Times New Roman" w:cs="Times New Roman"/>
          <w:bCs/>
          <w:color w:val="000000"/>
        </w:rPr>
        <w:t xml:space="preserve">691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440E">
        <w:rPr>
          <w:rFonts w:ascii="Times New Roman" w:hAnsi="Times New Roman" w:cs="Times New Roman"/>
          <w:bCs/>
          <w:lang w:val="ru-RU" w:eastAsia="en-GB"/>
        </w:rPr>
        <w:t>пад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B440E">
        <w:rPr>
          <w:rFonts w:ascii="Times New Roman" w:hAnsi="Times New Roman" w:cs="Times New Roman"/>
          <w:bCs/>
          <w:lang w:val="sr-Cyrl-RS" w:eastAsia="en-GB"/>
        </w:rPr>
        <w:t>1,9</w:t>
      </w:r>
      <w:r w:rsidRPr="00BF79A4">
        <w:rPr>
          <w:rFonts w:ascii="Times New Roman" w:hAnsi="Times New Roman" w:cs="Times New Roman"/>
          <w:bCs/>
          <w:lang w:val="ru-RU" w:eastAsia="en-GB"/>
        </w:rPr>
        <w:t>% у односу на 2024. годин</w:t>
      </w:r>
      <w:r w:rsidR="009515A5">
        <w:rPr>
          <w:rFonts w:ascii="Times New Roman" w:hAnsi="Times New Roman" w:cs="Times New Roman"/>
          <w:bCs/>
          <w:lang w:val="ru-RU" w:eastAsia="en-GB"/>
        </w:rPr>
        <w:t>у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), од чега су домаћи туристи остварили </w:t>
      </w:r>
      <w:r w:rsidR="001B440E" w:rsidRPr="001B440E">
        <w:rPr>
          <w:rFonts w:ascii="Times New Roman" w:hAnsi="Times New Roman" w:cs="Times New Roman"/>
          <w:bCs/>
          <w:color w:val="2D1341"/>
        </w:rPr>
        <w:t>1</w:t>
      </w:r>
      <w:r w:rsidR="001B440E">
        <w:rPr>
          <w:rFonts w:ascii="Times New Roman" w:hAnsi="Times New Roman" w:cs="Times New Roman"/>
          <w:bCs/>
          <w:color w:val="2D1341"/>
          <w:lang w:val="sr-Cyrl-RS"/>
        </w:rPr>
        <w:t>.</w:t>
      </w:r>
      <w:r w:rsidR="001B440E" w:rsidRPr="001B440E">
        <w:rPr>
          <w:rFonts w:ascii="Times New Roman" w:hAnsi="Times New Roman" w:cs="Times New Roman"/>
          <w:bCs/>
          <w:color w:val="2D1341"/>
        </w:rPr>
        <w:t>998</w:t>
      </w:r>
      <w:r w:rsidR="001B440E">
        <w:rPr>
          <w:rFonts w:ascii="Times New Roman" w:hAnsi="Times New Roman" w:cs="Times New Roman"/>
          <w:bCs/>
          <w:color w:val="2D1341"/>
          <w:lang w:val="sr-Cyrl-RS"/>
        </w:rPr>
        <w:t>.</w:t>
      </w:r>
      <w:r w:rsidR="001B440E" w:rsidRPr="001B440E">
        <w:rPr>
          <w:rFonts w:ascii="Times New Roman" w:hAnsi="Times New Roman" w:cs="Times New Roman"/>
          <w:bCs/>
          <w:color w:val="2D1341"/>
        </w:rPr>
        <w:t xml:space="preserve">196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EE2566" w:rsidRPr="00BF79A4">
        <w:rPr>
          <w:rFonts w:ascii="Times New Roman" w:hAnsi="Times New Roman" w:cs="Times New Roman"/>
          <w:bCs/>
          <w:lang w:val="sr-Cyrl-RS" w:eastAsia="en-GB"/>
        </w:rPr>
        <w:t>пад</w:t>
      </w:r>
      <w:r w:rsidRPr="00BF79A4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B440E">
        <w:rPr>
          <w:rFonts w:ascii="Times New Roman" w:hAnsi="Times New Roman" w:cs="Times New Roman"/>
          <w:bCs/>
          <w:lang w:val="sr-Cyrl-RS" w:eastAsia="en-GB"/>
        </w:rPr>
        <w:t>2</w:t>
      </w:r>
      <w:r w:rsidR="00847816">
        <w:rPr>
          <w:rFonts w:ascii="Times New Roman" w:hAnsi="Times New Roman" w:cs="Times New Roman"/>
          <w:bCs/>
          <w:lang w:val="en-US" w:eastAsia="en-GB"/>
        </w:rPr>
        <w:t>,</w:t>
      </w:r>
      <w:r w:rsidR="001B440E">
        <w:rPr>
          <w:rFonts w:ascii="Times New Roman" w:hAnsi="Times New Roman" w:cs="Times New Roman"/>
          <w:bCs/>
          <w:lang w:val="sr-Cyrl-RS" w:eastAsia="en-GB"/>
        </w:rPr>
        <w:t>4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1B440E" w:rsidRPr="001B440E">
        <w:rPr>
          <w:rFonts w:ascii="Times New Roman" w:eastAsia="Times New Roman" w:hAnsi="Times New Roman" w:cs="Times New Roman"/>
          <w:color w:val="000000"/>
          <w:lang w:val="sr-Cyrl-RS"/>
        </w:rPr>
        <w:t>45,9%</w:t>
      </w:r>
      <w:r w:rsidR="001B440E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у укупн</w:t>
      </w:r>
      <w:r w:rsidRPr="00BF79A4">
        <w:rPr>
          <w:rFonts w:ascii="Times New Roman" w:hAnsi="Times New Roman" w:cs="Times New Roman"/>
          <w:bCs/>
          <w:lang w:val="sr-Cyrl-RS" w:eastAsia="en-GB"/>
        </w:rPr>
        <w:t>ом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BF79A4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1B440E" w:rsidRPr="001B440E">
        <w:rPr>
          <w:rFonts w:ascii="Times New Roman" w:hAnsi="Times New Roman" w:cs="Times New Roman"/>
          <w:bCs/>
        </w:rPr>
        <w:t>2</w:t>
      </w:r>
      <w:r w:rsidR="001B440E">
        <w:rPr>
          <w:rFonts w:ascii="Times New Roman" w:hAnsi="Times New Roman" w:cs="Times New Roman"/>
          <w:bCs/>
          <w:lang w:val="sr-Cyrl-RS"/>
        </w:rPr>
        <w:t>.</w:t>
      </w:r>
      <w:r w:rsidR="001B440E" w:rsidRPr="001B440E">
        <w:rPr>
          <w:rFonts w:ascii="Times New Roman" w:hAnsi="Times New Roman" w:cs="Times New Roman"/>
          <w:bCs/>
        </w:rPr>
        <w:t>348</w:t>
      </w:r>
      <w:r w:rsidR="001B440E">
        <w:rPr>
          <w:rFonts w:ascii="Times New Roman" w:hAnsi="Times New Roman" w:cs="Times New Roman"/>
          <w:bCs/>
          <w:lang w:val="sr-Cyrl-RS"/>
        </w:rPr>
        <w:t>.</w:t>
      </w:r>
      <w:r w:rsidR="001B440E" w:rsidRPr="001B440E">
        <w:rPr>
          <w:rFonts w:ascii="Times New Roman" w:hAnsi="Times New Roman" w:cs="Times New Roman"/>
          <w:bCs/>
        </w:rPr>
        <w:t xml:space="preserve">495 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>(пад од 1</w:t>
      </w:r>
      <w:r w:rsidR="00847816">
        <w:rPr>
          <w:rFonts w:ascii="Times New Roman" w:hAnsi="Times New Roman" w:cs="Times New Roman"/>
          <w:bCs/>
          <w:lang w:val="ru-RU" w:eastAsia="en-GB"/>
        </w:rPr>
        <w:t>,</w:t>
      </w:r>
      <w:r w:rsidR="001B440E">
        <w:rPr>
          <w:rFonts w:ascii="Times New Roman" w:hAnsi="Times New Roman" w:cs="Times New Roman"/>
          <w:bCs/>
          <w:lang w:val="ru-RU" w:eastAsia="en-GB"/>
        </w:rPr>
        <w:t>5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1B440E" w:rsidRPr="001B440E">
        <w:rPr>
          <w:rFonts w:ascii="Times New Roman" w:hAnsi="Times New Roman" w:cs="Times New Roman"/>
          <w:bCs/>
          <w:lang w:val="sr-Cyrl-RS" w:eastAsia="en-GB"/>
        </w:rPr>
        <w:t>54,</w:t>
      </w:r>
      <w:r w:rsidR="001B440E">
        <w:rPr>
          <w:rFonts w:ascii="Times New Roman" w:hAnsi="Times New Roman" w:cs="Times New Roman"/>
          <w:bCs/>
          <w:lang w:val="sr-Cyrl-RS" w:eastAsia="en-GB"/>
        </w:rPr>
        <w:t>1</w:t>
      </w:r>
      <w:r w:rsidR="001B440E" w:rsidRPr="001B440E">
        <w:rPr>
          <w:rFonts w:ascii="Times New Roman" w:hAnsi="Times New Roman" w:cs="Times New Roman"/>
          <w:bCs/>
          <w:lang w:val="sr-Cyrl-RS"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06"/>
        <w:gridCol w:w="1016"/>
        <w:gridCol w:w="905"/>
        <w:gridCol w:w="1092"/>
        <w:gridCol w:w="905"/>
        <w:gridCol w:w="1154"/>
        <w:gridCol w:w="907"/>
        <w:gridCol w:w="997"/>
        <w:gridCol w:w="1009"/>
      </w:tblGrid>
      <w:tr w:rsidR="00746466" w:rsidRPr="007C0555" w14:paraId="08877FF1" w14:textId="77777777" w:rsidTr="006E082C">
        <w:trPr>
          <w:trHeight w:val="1070"/>
        </w:trPr>
        <w:tc>
          <w:tcPr>
            <w:tcW w:w="31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53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6E082C">
        <w:trPr>
          <w:trHeight w:val="168"/>
        </w:trPr>
        <w:tc>
          <w:tcPr>
            <w:tcW w:w="31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46466" w:rsidRPr="007C0555" w14:paraId="3F11F3C7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61C3EEC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3.430.522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2" w14:textId="34ACB47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6094277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B91" w14:textId="2EBA48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3B6A524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1.710.514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F8E" w14:textId="78E2E21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1EA" w14:textId="3308F2C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3FE" w14:textId="7955EB4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49,9</w:t>
            </w:r>
          </w:p>
        </w:tc>
      </w:tr>
      <w:tr w:rsidR="00746466" w:rsidRPr="007C0555" w14:paraId="749863A3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70308EE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514" w14:textId="11E6710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508A2BC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382" w14:textId="5FBE20C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1BFD121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B7A" w14:textId="56ABF0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A6" w14:textId="1D3040B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37" w14:textId="5F2EFFF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746466" w:rsidRPr="007C0555" w14:paraId="097BF782" w14:textId="77777777" w:rsidTr="006E082C">
        <w:trPr>
          <w:trHeight w:val="19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291ED15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989" w14:textId="1E51E7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47232FA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83" w14:textId="2BE7890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6C80EBA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49D" w14:textId="28DDF15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12B" w14:textId="657F5D0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90F" w14:textId="621FF27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746466" w:rsidRPr="007C0555" w14:paraId="165BA90C" w14:textId="77777777" w:rsidTr="006E082C">
        <w:trPr>
          <w:trHeight w:val="168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7EA67A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BFC" w14:textId="53AED47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7519695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CE0" w14:textId="6AEB0A77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55FD6BB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538" w14:textId="761B433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176" w14:textId="0EEF9EF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044" w14:textId="19B1D32E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746466" w:rsidRPr="007C0555" w14:paraId="1DEF8AEE" w14:textId="77777777" w:rsidTr="006E082C">
        <w:trPr>
          <w:trHeight w:val="179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570EAC1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55FF4BB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443" w14:textId="3E07F08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A2AD4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18F" w14:textId="68DF496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90FB382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6C" w14:textId="4A6659D1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9C2" w14:textId="53908DB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2EE" w14:textId="6B99FA8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746466" w:rsidRPr="007B07CE" w14:paraId="34FF8909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D2BE9D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1FA" w14:textId="68B712A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5253954A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B60" w14:textId="6B93250D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07015684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721" w14:textId="5960C3EB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119" w14:textId="7048F086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A32" w14:textId="394042EF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746466" w:rsidRPr="007F1FAB" w14:paraId="0F35FD8C" w14:textId="77777777" w:rsidTr="006E082C">
        <w:trPr>
          <w:cantSplit/>
          <w:trHeight w:val="352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77777777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7154A7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C68" w14:textId="579F9B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10B68A3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51A" w14:textId="4DB9E9D0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704BBE08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853" w14:textId="24C62135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002" w14:textId="5FF4C219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DFC" w14:textId="4BC71CBC" w:rsidR="00746466" w:rsidRPr="009D5A8E" w:rsidRDefault="00746466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0327FF" w:rsidRPr="00847816" w14:paraId="5FF8DBB7" w14:textId="77777777" w:rsidTr="006E082C">
        <w:trPr>
          <w:cantSplit/>
          <w:trHeight w:val="131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6D7C24CE" w:rsidR="000327FF" w:rsidRPr="009D5A8E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2025.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196D99A4" w:rsidR="000327FF" w:rsidRPr="00847816" w:rsidRDefault="001B440E" w:rsidP="00137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4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Pr="001B4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BB9C" w14:textId="183F83DC" w:rsidR="000327FF" w:rsidRPr="001B440E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9</w:t>
            </w:r>
            <w:r w:rsidR="001B44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6AA26FBD" w:rsidR="000327FF" w:rsidRPr="00847816" w:rsidRDefault="001B440E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1.998.196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BBB3" w14:textId="0EEAA2B7" w:rsidR="000327FF" w:rsidRPr="001B440E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97,</w:t>
            </w:r>
            <w:r w:rsidR="001B44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7DCA80AF" w:rsidR="000327FF" w:rsidRPr="00847816" w:rsidRDefault="001B440E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2.348.495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8B9A" w14:textId="3B5A3BDE" w:rsidR="000327FF" w:rsidRPr="001B440E" w:rsidRDefault="0084781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478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98,</w:t>
            </w:r>
            <w:r w:rsidR="001B44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48C" w14:textId="6F2F727B" w:rsidR="000327FF" w:rsidRPr="00847816" w:rsidRDefault="001B440E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B4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45,9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AEB" w14:textId="49218AA2" w:rsidR="000327FF" w:rsidRPr="00847816" w:rsidRDefault="001B440E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4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54,1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56C8C853" w:rsidR="00027BD7" w:rsidRPr="001B440E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2025. </w:t>
      </w:r>
      <w:r w:rsidR="009515A5">
        <w:rPr>
          <w:rFonts w:ascii="Times New Roman" w:hAnsi="Times New Roman" w:cs="Times New Roman"/>
          <w:color w:val="000000" w:themeColor="text1"/>
          <w:lang w:val="ru-RU" w:eastAsia="en-GB"/>
        </w:rPr>
        <w:t>г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один</w:t>
      </w:r>
      <w:r w:rsidR="009515A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и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9B602E" w:rsidRPr="009B602E">
        <w:rPr>
          <w:rFonts w:ascii="Times New Roman" w:hAnsi="Times New Roman" w:cs="Times New Roman"/>
          <w:bCs/>
          <w:color w:val="000000" w:themeColor="text1"/>
        </w:rPr>
        <w:t>12</w:t>
      </w:r>
      <w:r w:rsidR="009B602E">
        <w:rPr>
          <w:rFonts w:ascii="Times New Roman" w:hAnsi="Times New Roman" w:cs="Times New Roman"/>
          <w:bCs/>
          <w:color w:val="000000" w:themeColor="text1"/>
        </w:rPr>
        <w:t>.</w:t>
      </w:r>
      <w:r w:rsidR="009B602E" w:rsidRPr="009B602E">
        <w:rPr>
          <w:rFonts w:ascii="Times New Roman" w:hAnsi="Times New Roman" w:cs="Times New Roman"/>
          <w:bCs/>
          <w:color w:val="000000" w:themeColor="text1"/>
        </w:rPr>
        <w:t>282</w:t>
      </w:r>
      <w:r w:rsidR="009B602E">
        <w:rPr>
          <w:rFonts w:ascii="Times New Roman" w:hAnsi="Times New Roman" w:cs="Times New Roman"/>
          <w:bCs/>
          <w:color w:val="000000" w:themeColor="text1"/>
        </w:rPr>
        <w:t>.</w:t>
      </w:r>
      <w:r w:rsidR="009B602E" w:rsidRPr="009B602E">
        <w:rPr>
          <w:rFonts w:ascii="Times New Roman" w:hAnsi="Times New Roman" w:cs="Times New Roman"/>
          <w:bCs/>
          <w:color w:val="000000" w:themeColor="text1"/>
        </w:rPr>
        <w:t>212</w:t>
      </w:r>
      <w:r w:rsidR="00870BC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926BDB" w:rsidRPr="00D97075">
        <w:rPr>
          <w:rFonts w:ascii="Times New Roman" w:hAnsi="Times New Roman" w:cs="Times New Roman"/>
          <w:color w:val="000000" w:themeColor="text1"/>
          <w:lang w:val="ru-RU" w:eastAsia="en-GB"/>
        </w:rPr>
        <w:t>пад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870BCB">
        <w:rPr>
          <w:rFonts w:ascii="Times New Roman" w:hAnsi="Times New Roman" w:cs="Times New Roman"/>
          <w:color w:val="000000" w:themeColor="text1"/>
          <w:lang w:val="sr-Cyrl-RS" w:eastAsia="en-GB"/>
        </w:rPr>
        <w:t>3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исти период 2024. године), од чега су домаћи туристи остварили </w:t>
      </w:r>
      <w:bookmarkStart w:id="1" w:name="_Hlk98755885"/>
      <w:r w:rsidR="0001457F" w:rsidRPr="0001457F">
        <w:rPr>
          <w:rFonts w:ascii="Times New Roman" w:hAnsi="Times New Roman" w:cs="Times New Roman"/>
          <w:bCs/>
          <w:color w:val="000000" w:themeColor="text1"/>
        </w:rPr>
        <w:t>6</w:t>
      </w:r>
      <w:r w:rsidR="0001457F">
        <w:rPr>
          <w:rFonts w:ascii="Times New Roman" w:hAnsi="Times New Roman" w:cs="Times New Roman"/>
          <w:bCs/>
          <w:color w:val="000000" w:themeColor="text1"/>
        </w:rPr>
        <w:t>.</w:t>
      </w:r>
      <w:r w:rsidR="0001457F" w:rsidRPr="0001457F">
        <w:rPr>
          <w:rFonts w:ascii="Times New Roman" w:hAnsi="Times New Roman" w:cs="Times New Roman"/>
          <w:bCs/>
          <w:color w:val="000000" w:themeColor="text1"/>
        </w:rPr>
        <w:t>209</w:t>
      </w:r>
      <w:r w:rsidR="0001457F">
        <w:rPr>
          <w:rFonts w:ascii="Times New Roman" w:hAnsi="Times New Roman" w:cs="Times New Roman"/>
          <w:bCs/>
          <w:color w:val="000000" w:themeColor="text1"/>
        </w:rPr>
        <w:t>.</w:t>
      </w:r>
      <w:r w:rsidR="0001457F" w:rsidRPr="0001457F">
        <w:rPr>
          <w:rFonts w:ascii="Times New Roman" w:hAnsi="Times New Roman" w:cs="Times New Roman"/>
          <w:bCs/>
          <w:color w:val="000000" w:themeColor="text1"/>
        </w:rPr>
        <w:t>307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406192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пад 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1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9B602E">
        <w:rPr>
          <w:rFonts w:ascii="Times New Roman" w:hAnsi="Times New Roman" w:cs="Times New Roman"/>
          <w:color w:val="000000" w:themeColor="text1"/>
          <w:lang w:val="en-US" w:eastAsia="en-GB"/>
        </w:rPr>
        <w:t>5</w:t>
      </w:r>
      <w:r w:rsidR="0001457F">
        <w:rPr>
          <w:rFonts w:ascii="Times New Roman" w:hAnsi="Times New Roman" w:cs="Times New Roman"/>
          <w:color w:val="000000" w:themeColor="text1"/>
          <w:lang w:val="en-US" w:eastAsia="en-GB"/>
        </w:rPr>
        <w:t>,</w:t>
      </w:r>
      <w:r w:rsidR="009B602E">
        <w:rPr>
          <w:rFonts w:ascii="Times New Roman" w:hAnsi="Times New Roman" w:cs="Times New Roman"/>
          <w:color w:val="000000" w:themeColor="text1"/>
          <w:lang w:val="en-US" w:eastAsia="en-GB"/>
        </w:rPr>
        <w:t>4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01457F" w:rsidRPr="0001457F">
        <w:rPr>
          <w:rFonts w:ascii="Times New Roman" w:eastAsia="Times New Roman" w:hAnsi="Times New Roman" w:cs="Times New Roman"/>
          <w:color w:val="000000" w:themeColor="text1"/>
          <w:lang w:val="en-US"/>
        </w:rPr>
        <w:t>50,5%</w:t>
      </w:r>
      <w:r w:rsidR="0001457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укупном броју ноћења, док су страни туристи остварили </w:t>
      </w:r>
      <w:r w:rsidR="0001457F" w:rsidRPr="0001457F">
        <w:rPr>
          <w:rFonts w:ascii="Times New Roman" w:hAnsi="Times New Roman" w:cs="Times New Roman"/>
          <w:bCs/>
          <w:color w:val="000000" w:themeColor="text1"/>
        </w:rPr>
        <w:t>6</w:t>
      </w:r>
      <w:r w:rsidR="0001457F">
        <w:rPr>
          <w:rFonts w:ascii="Times New Roman" w:hAnsi="Times New Roman" w:cs="Times New Roman"/>
          <w:bCs/>
          <w:color w:val="000000" w:themeColor="text1"/>
        </w:rPr>
        <w:t>.</w:t>
      </w:r>
      <w:r w:rsidR="0001457F" w:rsidRPr="0001457F">
        <w:rPr>
          <w:rFonts w:ascii="Times New Roman" w:hAnsi="Times New Roman" w:cs="Times New Roman"/>
          <w:bCs/>
          <w:color w:val="000000" w:themeColor="text1"/>
        </w:rPr>
        <w:t>072</w:t>
      </w:r>
      <w:r w:rsidR="0001457F">
        <w:rPr>
          <w:rFonts w:ascii="Times New Roman" w:hAnsi="Times New Roman" w:cs="Times New Roman"/>
          <w:bCs/>
          <w:color w:val="000000" w:themeColor="text1"/>
        </w:rPr>
        <w:t>.</w:t>
      </w:r>
      <w:r w:rsidR="0001457F" w:rsidRPr="0001457F">
        <w:rPr>
          <w:rFonts w:ascii="Times New Roman" w:hAnsi="Times New Roman" w:cs="Times New Roman"/>
          <w:bCs/>
          <w:color w:val="000000" w:themeColor="text1"/>
        </w:rPr>
        <w:t xml:space="preserve">905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385525">
        <w:rPr>
          <w:rFonts w:ascii="Times New Roman" w:hAnsi="Times New Roman" w:cs="Times New Roman"/>
          <w:color w:val="000000" w:themeColor="text1"/>
          <w:lang w:val="ru-RU" w:eastAsia="en-GB"/>
        </w:rPr>
        <w:t>пад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2B4D67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0,</w:t>
      </w:r>
      <w:r w:rsidR="0001457F">
        <w:rPr>
          <w:rFonts w:ascii="Times New Roman" w:hAnsi="Times New Roman" w:cs="Times New Roman"/>
          <w:color w:val="000000" w:themeColor="text1"/>
          <w:lang w:val="en-US" w:eastAsia="en-GB"/>
        </w:rPr>
        <w:t>1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01457F" w:rsidRPr="0001457F">
        <w:rPr>
          <w:rFonts w:ascii="Times New Roman" w:eastAsia="Times New Roman" w:hAnsi="Times New Roman" w:cs="Times New Roman"/>
          <w:color w:val="000000" w:themeColor="text1"/>
          <w:lang w:val="en-US"/>
        </w:rPr>
        <w:t>49,</w:t>
      </w:r>
      <w:r w:rsidR="0001457F">
        <w:rPr>
          <w:rFonts w:ascii="Times New Roman" w:eastAsia="Times New Roman" w:hAnsi="Times New Roman" w:cs="Times New Roman"/>
          <w:color w:val="000000" w:themeColor="text1"/>
          <w:lang w:val="en-US"/>
        </w:rPr>
        <w:t>5</w:t>
      </w:r>
      <w:r w:rsidR="0001457F" w:rsidRPr="0001457F">
        <w:rPr>
          <w:rFonts w:ascii="Times New Roman" w:eastAsia="Times New Roman" w:hAnsi="Times New Roman" w:cs="Times New Roman"/>
          <w:color w:val="000000" w:themeColor="text1"/>
          <w:lang w:val="en-US"/>
        </w:rPr>
        <w:t>%</w:t>
      </w:r>
      <w:r w:rsidR="00624EC1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укупном броју ноћења.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00B6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00B6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6D3016" w:rsidRPr="007C0555" w14:paraId="576DCA04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9.336.103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4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5.678.235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D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3.657.868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BF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74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C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</w:tr>
      <w:tr w:rsidR="006D3016" w:rsidRPr="007C0555" w14:paraId="1139D2A6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16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F3E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6A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C6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26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6D3016" w:rsidRPr="007C0555" w14:paraId="6CDB69B2" w14:textId="77777777" w:rsidTr="00000B6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78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B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C14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1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95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6D3016" w:rsidRPr="007C0555" w14:paraId="11778F79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74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8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E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C29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5F1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6D3016" w:rsidRPr="007C0555" w14:paraId="32ED7A38" w14:textId="77777777" w:rsidTr="00000B67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2C7BE3E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DE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023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61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1F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5B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6D3016" w:rsidRPr="007B07CE" w14:paraId="23C4B75B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270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FF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72C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D2A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6D3016" w:rsidRPr="007F1FAB" w14:paraId="753E607B" w14:textId="77777777" w:rsidTr="00000B67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D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8A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B45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09E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356" w14:textId="77777777" w:rsidR="006D3016" w:rsidRPr="009D5A8E" w:rsidRDefault="006D3016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0327FF" w:rsidRPr="00D97075" w14:paraId="3DDB0EAD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16ECAC50" w:rsidR="000327FF" w:rsidRPr="00D97075" w:rsidRDefault="000327FF" w:rsidP="0003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D97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2025.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5B2BC7C2" w14:textId="0A2D6955" w:rsidR="000327FF" w:rsidRPr="00EB4443" w:rsidRDefault="0001457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45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12.282.212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4E18" w14:textId="7207C75C" w:rsidR="000327FF" w:rsidRPr="00EB4443" w:rsidRDefault="0001457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0145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0145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160FC8C9" w14:textId="1B048A26" w:rsidR="000327FF" w:rsidRPr="00EB4443" w:rsidRDefault="0001457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45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6.209.307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73B" w14:textId="4D3D1B3C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9</w:t>
            </w:r>
            <w:r w:rsidR="000145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CED5D4" w14:textId="192AC1ED" w:rsidR="000327FF" w:rsidRPr="00EB4443" w:rsidRDefault="0001457F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45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6.072.905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CF01" w14:textId="1993AE1C" w:rsidR="000327FF" w:rsidRPr="0001457F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 w:eastAsia="en-GB"/>
              </w:rPr>
              <w:t>99,</w:t>
            </w:r>
            <w:r w:rsidR="000145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A8D" w14:textId="3C25788D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 w:rsidR="000145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E1C" w14:textId="41A9138F" w:rsidR="000327FF" w:rsidRPr="00EB4443" w:rsidRDefault="00042746" w:rsidP="00032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0145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,</w:t>
            </w:r>
            <w:r w:rsidR="000145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</w:tbl>
    <w:p w14:paraId="74D564C7" w14:textId="77777777" w:rsidR="00B62515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/>
          <w:b/>
          <w:u w:val="single"/>
          <w:lang w:eastAsia="en-GB"/>
        </w:rPr>
      </w:pPr>
    </w:p>
    <w:p w14:paraId="748D48F7" w14:textId="07764E87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Pr="00CF3BF1">
        <w:rPr>
          <w:rFonts w:ascii="Times New Roman" w:hAnsi="Times New Roman"/>
          <w:lang w:val="ru-RU" w:eastAsia="en-GB"/>
        </w:rPr>
        <w:t>2025</w:t>
      </w:r>
      <w:r w:rsidRPr="00CF3BF1">
        <w:rPr>
          <w:rFonts w:ascii="Times New Roman" w:hAnsi="Times New Roman"/>
          <w:lang w:eastAsia="en-GB"/>
        </w:rPr>
        <w:t>. годин</w:t>
      </w:r>
      <w:r w:rsidR="009515A5">
        <w:rPr>
          <w:rFonts w:ascii="Times New Roman" w:hAnsi="Times New Roman"/>
          <w:lang w:val="sr-Cyrl-RS" w:eastAsia="en-GB"/>
        </w:rPr>
        <w:t>и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D04861">
        <w:rPr>
          <w:rFonts w:ascii="Times New Roman" w:hAnsi="Times New Roman"/>
          <w:lang w:val="sr-Cyrl-RS" w:eastAsia="en-GB"/>
        </w:rPr>
        <w:t>2,</w:t>
      </w:r>
      <w:r w:rsidR="00500B16">
        <w:rPr>
          <w:rFonts w:ascii="Times New Roman" w:hAnsi="Times New Roman"/>
          <w:lang w:val="en-US" w:eastAsia="en-GB"/>
        </w:rPr>
        <w:t>8</w:t>
      </w:r>
      <w:r w:rsidR="00D54C8A">
        <w:rPr>
          <w:rFonts w:ascii="Times New Roman" w:hAnsi="Times New Roman"/>
          <w:lang w:val="en-US" w:eastAsia="en-GB"/>
        </w:rPr>
        <w:t>3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500B16">
        <w:rPr>
          <w:rFonts w:ascii="Times New Roman" w:hAnsi="Times New Roman"/>
          <w:lang w:val="en-US" w:eastAsia="en-GB"/>
        </w:rPr>
        <w:t>1</w:t>
      </w:r>
      <w:r w:rsidR="00D54C8A">
        <w:rPr>
          <w:rFonts w:ascii="Times New Roman" w:hAnsi="Times New Roman"/>
          <w:lang w:val="en-US" w:eastAsia="en-GB"/>
        </w:rPr>
        <w:t>1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страних </w:t>
      </w:r>
      <w:r w:rsidR="00D04861">
        <w:rPr>
          <w:rFonts w:ascii="Times New Roman" w:hAnsi="Times New Roman"/>
          <w:lang w:val="sr-Cyrl-RS" w:eastAsia="en-GB"/>
        </w:rPr>
        <w:t>2,</w:t>
      </w:r>
      <w:r w:rsidR="00500B16">
        <w:rPr>
          <w:rFonts w:ascii="Times New Roman" w:hAnsi="Times New Roman"/>
          <w:lang w:val="en-US" w:eastAsia="en-GB"/>
        </w:rPr>
        <w:t>5</w:t>
      </w:r>
      <w:r w:rsidR="00D54C8A">
        <w:rPr>
          <w:rFonts w:ascii="Times New Roman" w:hAnsi="Times New Roman"/>
          <w:lang w:val="en-US" w:eastAsia="en-GB"/>
        </w:rPr>
        <w:t>9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6D3016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2,14</w:t>
            </w:r>
          </w:p>
        </w:tc>
      </w:tr>
      <w:tr w:rsidR="006D3016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6D3016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6D3016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6D3016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lastRenderedPageBreak/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34F1D49C" w:rsidR="006D3016" w:rsidRPr="00F94391" w:rsidRDefault="006D3016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454CC5B6" w:rsidR="006D3016" w:rsidRPr="000327FF" w:rsidRDefault="00500B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2,8</w:t>
            </w:r>
            <w:r w:rsidR="00014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6CA74D0C" w:rsidR="006D3016" w:rsidRPr="000327FF" w:rsidRDefault="00500B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3,1</w:t>
            </w:r>
            <w:r w:rsidR="00014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28840512" w:rsidR="006D3016" w:rsidRPr="00824024" w:rsidRDefault="00500B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2,5</w:t>
            </w:r>
            <w:r w:rsidR="00D54C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9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14:paraId="5235F9B6" w14:textId="52492A51" w:rsidR="006D3016" w:rsidRPr="001F3AF9" w:rsidRDefault="006D3016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у 202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79274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и</w:t>
      </w:r>
    </w:p>
    <w:p w14:paraId="163442EC" w14:textId="77777777" w:rsidR="006250B7" w:rsidRPr="005A147C" w:rsidRDefault="006250B7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51500A5A" w:rsidR="006D3016" w:rsidRPr="005A147C" w:rsidRDefault="006D301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Cs/>
          <w:lang w:val="ru-RU" w:eastAsia="en-GB"/>
        </w:rPr>
        <w:t>У</w:t>
      </w:r>
      <w:r w:rsidRPr="005A147C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5A147C">
        <w:rPr>
          <w:rFonts w:ascii="Times New Roman" w:hAnsi="Times New Roman" w:cs="Times New Roman"/>
          <w:bCs/>
          <w:lang w:val="ru-RU" w:eastAsia="en-GB"/>
        </w:rPr>
        <w:t>је у</w:t>
      </w:r>
      <w:r w:rsidRPr="005A147C">
        <w:rPr>
          <w:rFonts w:ascii="Times New Roman" w:hAnsi="Times New Roman" w:cs="Times New Roman"/>
          <w:lang w:val="ru-RU" w:eastAsia="en-GB"/>
        </w:rPr>
        <w:t xml:space="preserve"> 2025. годин</w:t>
      </w:r>
      <w:r w:rsidR="009515A5">
        <w:rPr>
          <w:rFonts w:ascii="Times New Roman" w:hAnsi="Times New Roman" w:cs="Times New Roman"/>
          <w:lang w:val="ru-RU" w:eastAsia="en-GB"/>
        </w:rPr>
        <w:t>и</w:t>
      </w:r>
      <w:r w:rsidRPr="005A147C">
        <w:rPr>
          <w:rFonts w:ascii="Times New Roman" w:hAnsi="Times New Roman" w:cs="Times New Roman"/>
          <w:lang w:val="ru-RU" w:eastAsia="en-GB"/>
        </w:rPr>
        <w:t xml:space="preserve"> регистровано</w:t>
      </w:r>
      <w:r w:rsidRPr="005A147C">
        <w:rPr>
          <w:rFonts w:ascii="Times New Roman" w:hAnsi="Times New Roman" w:cs="Times New Roman"/>
          <w:lang w:val="ru-RU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укупно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1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478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911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дола</w:t>
      </w:r>
      <w:r w:rsidR="00632B9A" w:rsidRPr="005A147C">
        <w:rPr>
          <w:rFonts w:ascii="Times New Roman" w:eastAsia="Times New Roman" w:hAnsi="Times New Roman" w:cs="Times New Roman"/>
          <w:lang w:val="sr-Cyrl-RS"/>
        </w:rPr>
        <w:t>ска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B41D9E" w:rsidRPr="005A147C">
        <w:rPr>
          <w:rFonts w:ascii="Times New Roman" w:hAnsi="Times New Roman" w:cs="Times New Roman"/>
          <w:lang w:val="ru-RU" w:eastAsia="en-GB"/>
        </w:rPr>
        <w:t>пад од 3</w:t>
      </w:r>
      <w:r w:rsidR="005A147C" w:rsidRPr="005A147C">
        <w:rPr>
          <w:rFonts w:ascii="Times New Roman" w:hAnsi="Times New Roman" w:cs="Times New Roman"/>
          <w:lang w:val="en-GB" w:eastAsia="en-GB"/>
        </w:rPr>
        <w:t>,7</w:t>
      </w:r>
      <w:r w:rsidR="00CC36F6" w:rsidRPr="005A147C">
        <w:rPr>
          <w:rFonts w:ascii="Times New Roman" w:hAnsi="Times New Roman" w:cs="Times New Roman"/>
          <w:lang w:val="ru-RU" w:eastAsia="en-GB"/>
        </w:rPr>
        <w:t>%</w:t>
      </w:r>
      <w:r w:rsidR="00120BFB" w:rsidRPr="005A147C">
        <w:rPr>
          <w:rFonts w:ascii="Times New Roman" w:hAnsi="Times New Roman" w:cs="Times New Roman"/>
          <w:lang w:val="ru-RU" w:eastAsia="en-GB"/>
        </w:rPr>
        <w:t xml:space="preserve"> у </w:t>
      </w:r>
      <w:r w:rsidRPr="005A147C">
        <w:rPr>
          <w:rFonts w:ascii="Times New Roman" w:hAnsi="Times New Roman" w:cs="Times New Roman"/>
          <w:lang w:val="ru-RU" w:eastAsia="en-GB"/>
        </w:rPr>
        <w:t xml:space="preserve"> односу на 2024. годин</w:t>
      </w:r>
      <w:r w:rsidR="009515A5">
        <w:rPr>
          <w:rFonts w:ascii="Times New Roman" w:hAnsi="Times New Roman" w:cs="Times New Roman"/>
          <w:lang w:val="ru-RU" w:eastAsia="en-GB"/>
        </w:rPr>
        <w:t>у</w:t>
      </w:r>
      <w:r w:rsidRPr="005A147C">
        <w:rPr>
          <w:rFonts w:ascii="Times New Roman" w:hAnsi="Times New Roman" w:cs="Times New Roman"/>
          <w:lang w:val="ru-RU" w:eastAsia="en-GB"/>
        </w:rPr>
        <w:t xml:space="preserve">), при чему су домаћи туристи остварили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189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192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="005A147C" w:rsidRPr="005A147C">
        <w:rPr>
          <w:rFonts w:ascii="Times New Roman" w:hAnsi="Times New Roman" w:cs="Times New Roman"/>
          <w:lang w:val="ru-RU" w:eastAsia="en-GB"/>
        </w:rPr>
        <w:t>пад од 3,</w:t>
      </w:r>
      <w:r w:rsidR="00F7210C">
        <w:rPr>
          <w:rFonts w:ascii="Times New Roman" w:hAnsi="Times New Roman" w:cs="Times New Roman"/>
          <w:lang w:eastAsia="en-GB"/>
        </w:rPr>
        <w:t>4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), а страни</w:t>
      </w:r>
      <w:r w:rsidRPr="005A147C">
        <w:rPr>
          <w:rFonts w:ascii="Times New Roman" w:eastAsia="Times New Roman" w:hAnsi="Times New Roman" w:cs="Times New Roman"/>
        </w:rPr>
        <w:t xml:space="preserve">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1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289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 xml:space="preserve">719 </w:t>
      </w:r>
      <w:r w:rsidR="00120BFB" w:rsidRPr="005A147C">
        <w:rPr>
          <w:rFonts w:ascii="Times New Roman" w:hAnsi="Times New Roman" w:cs="Times New Roman"/>
          <w:lang w:eastAsia="en-GB"/>
        </w:rPr>
        <w:t>(пад</w:t>
      </w:r>
      <w:r w:rsidRPr="005A147C">
        <w:rPr>
          <w:rFonts w:ascii="Times New Roman" w:hAnsi="Times New Roman" w:cs="Times New Roman"/>
          <w:lang w:eastAsia="en-GB"/>
        </w:rPr>
        <w:t xml:space="preserve"> од</w:t>
      </w:r>
      <w:r w:rsidRPr="005A147C">
        <w:rPr>
          <w:rFonts w:ascii="Times New Roman" w:hAnsi="Times New Roman" w:cs="Times New Roman"/>
          <w:lang w:val="ru-RU" w:eastAsia="en-GB"/>
        </w:rPr>
        <w:t xml:space="preserve">  </w:t>
      </w:r>
      <w:r w:rsidR="00B41D9E" w:rsidRPr="005A147C">
        <w:rPr>
          <w:rFonts w:ascii="Times New Roman" w:hAnsi="Times New Roman" w:cs="Times New Roman"/>
          <w:lang w:val="en-US" w:eastAsia="en-GB"/>
        </w:rPr>
        <w:t>3</w:t>
      </w:r>
      <w:r w:rsidR="005A147C" w:rsidRPr="005A147C">
        <w:rPr>
          <w:rFonts w:ascii="Times New Roman" w:hAnsi="Times New Roman" w:cs="Times New Roman"/>
          <w:lang w:val="en-US" w:eastAsia="en-GB"/>
        </w:rPr>
        <w:t>,</w:t>
      </w:r>
      <w:r w:rsidR="00F7210C">
        <w:rPr>
          <w:rFonts w:ascii="Times New Roman" w:hAnsi="Times New Roman" w:cs="Times New Roman"/>
          <w:lang w:val="en-US" w:eastAsia="en-GB"/>
        </w:rPr>
        <w:t>8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</w:t>
      </w:r>
      <w:r w:rsidRPr="005A147C">
        <w:rPr>
          <w:rFonts w:ascii="Times New Roman" w:hAnsi="Times New Roman" w:cs="Times New Roman"/>
          <w:lang w:eastAsia="en-GB"/>
        </w:rPr>
        <w:t xml:space="preserve">.     </w:t>
      </w:r>
    </w:p>
    <w:p w14:paraId="77DDB653" w14:textId="7F9BB32C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lang w:val="ru-RU" w:eastAsia="en-GB"/>
        </w:rPr>
        <w:t xml:space="preserve">У </w:t>
      </w:r>
      <w:r w:rsidRPr="005A147C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5A147C">
        <w:rPr>
          <w:rFonts w:ascii="Times New Roman" w:hAnsi="Times New Roman" w:cs="Times New Roman"/>
          <w:lang w:val="ru-RU" w:eastAsia="en-GB"/>
        </w:rPr>
        <w:t xml:space="preserve"> је у 2025. годин</w:t>
      </w:r>
      <w:r w:rsidR="009515A5">
        <w:rPr>
          <w:rFonts w:ascii="Times New Roman" w:hAnsi="Times New Roman" w:cs="Times New Roman"/>
          <w:lang w:val="ru-RU" w:eastAsia="en-GB"/>
        </w:rPr>
        <w:t>и</w:t>
      </w:r>
      <w:r w:rsidRPr="005A147C">
        <w:rPr>
          <w:rFonts w:ascii="Times New Roman" w:hAnsi="Times New Roman" w:cs="Times New Roman"/>
          <w:lang w:val="ru-RU" w:eastAsia="en-GB"/>
        </w:rPr>
        <w:t xml:space="preserve"> регистровано укупно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620</w:t>
      </w:r>
      <w:r w:rsidR="00F7210C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616</w:t>
      </w:r>
      <w:r w:rsidR="00F7210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 w:rsidR="00F7210C">
        <w:rPr>
          <w:rFonts w:ascii="Times New Roman" w:hAnsi="Times New Roman" w:cs="Times New Roman"/>
          <w:lang w:eastAsia="en-GB"/>
        </w:rPr>
        <w:t>3,7</w:t>
      </w:r>
      <w:r w:rsidRPr="005A147C">
        <w:rPr>
          <w:rFonts w:ascii="Times New Roman" w:hAnsi="Times New Roman" w:cs="Times New Roman"/>
          <w:lang w:val="ru-RU" w:eastAsia="en-GB"/>
        </w:rPr>
        <w:t>% у односу на 2024. годин</w:t>
      </w:r>
      <w:r w:rsidR="009515A5">
        <w:rPr>
          <w:rFonts w:ascii="Times New Roman" w:hAnsi="Times New Roman" w:cs="Times New Roman"/>
          <w:lang w:val="ru-RU" w:eastAsia="en-GB"/>
        </w:rPr>
        <w:t>у</w:t>
      </w:r>
      <w:r w:rsidRPr="005A147C">
        <w:rPr>
          <w:rFonts w:ascii="Times New Roman" w:hAnsi="Times New Roman" w:cs="Times New Roman"/>
          <w:lang w:val="ru-RU" w:eastAsia="en-GB"/>
        </w:rPr>
        <w:t>), од чега су домаћи туристи остварили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481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317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(пад од</w:t>
      </w:r>
      <w:r w:rsidR="00F7210C">
        <w:rPr>
          <w:rFonts w:ascii="Times New Roman" w:hAnsi="Times New Roman" w:cs="Times New Roman"/>
          <w:lang w:eastAsia="en-GB"/>
        </w:rPr>
        <w:t xml:space="preserve"> 5,5</w:t>
      </w:r>
      <w:r w:rsidRPr="005A147C">
        <w:rPr>
          <w:rFonts w:ascii="Times New Roman" w:hAnsi="Times New Roman" w:cs="Times New Roman"/>
          <w:lang w:eastAsia="en-GB"/>
        </w:rPr>
        <w:t xml:space="preserve">% </w:t>
      </w:r>
      <w:r w:rsidRPr="005A147C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139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299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од </w:t>
      </w:r>
      <w:r w:rsidR="00F7210C">
        <w:rPr>
          <w:rFonts w:ascii="Times New Roman" w:hAnsi="Times New Roman" w:cs="Times New Roman"/>
          <w:lang w:eastAsia="en-GB"/>
        </w:rPr>
        <w:t>3,1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0C5DC97E" w14:textId="0E96DC15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2" w:name="_Hlk220674447"/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</w:t>
      </w:r>
      <w:r w:rsidR="007C20F7">
        <w:rPr>
          <w:rFonts w:ascii="Times New Roman" w:hAnsi="Times New Roman" w:cs="Times New Roman"/>
          <w:lang w:val="ru-RU" w:eastAsia="en-GB"/>
        </w:rPr>
        <w:t xml:space="preserve">у </w:t>
      </w:r>
      <w:r w:rsidRPr="005A147C">
        <w:rPr>
          <w:rFonts w:ascii="Times New Roman" w:hAnsi="Times New Roman" w:cs="Times New Roman"/>
          <w:lang w:val="ru-RU" w:eastAsia="en-GB"/>
        </w:rPr>
        <w:t>2025. годин</w:t>
      </w:r>
      <w:r w:rsidR="007C20F7">
        <w:rPr>
          <w:rFonts w:ascii="Times New Roman" w:hAnsi="Times New Roman" w:cs="Times New Roman"/>
          <w:lang w:val="ru-RU" w:eastAsia="en-GB"/>
        </w:rPr>
        <w:t>и</w:t>
      </w:r>
      <w:r w:rsidRPr="005A147C">
        <w:rPr>
          <w:rFonts w:ascii="Times New Roman" w:hAnsi="Times New Roman" w:cs="Times New Roman"/>
          <w:lang w:val="ru-RU" w:eastAsia="en-GB"/>
        </w:rPr>
        <w:t xml:space="preserve"> регистровано укупно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946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636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аска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5A147C" w:rsidRPr="005A147C">
        <w:rPr>
          <w:rFonts w:ascii="Times New Roman" w:hAnsi="Times New Roman" w:cs="Times New Roman"/>
          <w:lang w:val="sr-Cyrl-RS" w:eastAsia="en-GB"/>
        </w:rPr>
        <w:t>раст од 1</w:t>
      </w:r>
      <w:r w:rsidRPr="005A147C">
        <w:rPr>
          <w:rFonts w:ascii="Times New Roman" w:hAnsi="Times New Roman" w:cs="Times New Roman"/>
          <w:lang w:eastAsia="en-GB"/>
        </w:rPr>
        <w:t>% у односу на</w:t>
      </w:r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 w:rsidRPr="005A147C">
        <w:rPr>
          <w:rFonts w:ascii="Times New Roman" w:hAnsi="Times New Roman" w:cs="Times New Roman"/>
          <w:lang w:val="sr-Cyrl-RS" w:eastAsia="en-GB"/>
        </w:rPr>
        <w:t>4</w:t>
      </w:r>
      <w:r w:rsidRPr="005A147C">
        <w:rPr>
          <w:rFonts w:ascii="Times New Roman" w:hAnsi="Times New Roman" w:cs="Times New Roman"/>
          <w:lang w:eastAsia="en-GB"/>
        </w:rPr>
        <w:t>. годин</w:t>
      </w:r>
      <w:r w:rsidR="009515A5">
        <w:rPr>
          <w:rFonts w:ascii="Times New Roman" w:hAnsi="Times New Roman" w:cs="Times New Roman"/>
          <w:lang w:val="sr-Cyrl-RS" w:eastAsia="en-GB"/>
        </w:rPr>
        <w:t>у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663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989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Pr="005A147C">
        <w:rPr>
          <w:rFonts w:ascii="Times New Roman" w:hAnsi="Times New Roman" w:cs="Times New Roman"/>
          <w:lang w:eastAsia="en-GB"/>
        </w:rPr>
        <w:t>пад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5A147C" w:rsidRPr="005A147C">
        <w:rPr>
          <w:rFonts w:ascii="Times New Roman" w:hAnsi="Times New Roman" w:cs="Times New Roman"/>
          <w:lang w:val="sr-Cyrl-RS" w:eastAsia="en-GB"/>
        </w:rPr>
        <w:t>2,</w:t>
      </w:r>
      <w:r w:rsidR="00F7210C">
        <w:rPr>
          <w:rFonts w:ascii="Times New Roman" w:hAnsi="Times New Roman" w:cs="Times New Roman"/>
          <w:lang w:eastAsia="en-GB"/>
        </w:rPr>
        <w:t>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282</w:t>
      </w:r>
      <w:r w:rsidR="00F7210C">
        <w:rPr>
          <w:rFonts w:ascii="Times New Roman" w:eastAsia="Times New Roman" w:hAnsi="Times New Roman" w:cs="Times New Roman"/>
          <w:bCs/>
          <w:color w:val="000000"/>
        </w:rPr>
        <w:t>.</w:t>
      </w:r>
      <w:r w:rsidR="00F7210C" w:rsidRPr="00F7210C">
        <w:rPr>
          <w:rFonts w:ascii="Times New Roman" w:eastAsia="Times New Roman" w:hAnsi="Times New Roman" w:cs="Times New Roman"/>
          <w:bCs/>
          <w:color w:val="000000"/>
        </w:rPr>
        <w:t>647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</w:t>
      </w:r>
      <w:r w:rsidR="005A147C" w:rsidRPr="005A147C">
        <w:rPr>
          <w:rFonts w:ascii="Times New Roman" w:hAnsi="Times New Roman" w:cs="Times New Roman"/>
          <w:lang w:val="ru-RU" w:eastAsia="en-GB"/>
        </w:rPr>
        <w:t>од 11,</w:t>
      </w:r>
      <w:r w:rsidR="00F7210C">
        <w:rPr>
          <w:rFonts w:ascii="Times New Roman" w:hAnsi="Times New Roman" w:cs="Times New Roman"/>
          <w:lang w:eastAsia="en-GB"/>
        </w:rPr>
        <w:t>7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).</w:t>
      </w:r>
    </w:p>
    <w:bookmarkEnd w:id="2"/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065A10" w14:paraId="2E1F302D" w14:textId="77777777" w:rsidTr="00CB343C">
        <w:trPr>
          <w:trHeight w:val="156"/>
        </w:trPr>
        <w:tc>
          <w:tcPr>
            <w:tcW w:w="2409" w:type="dxa"/>
            <w:vMerge w:val="restart"/>
            <w:shd w:val="clear" w:color="auto" w:fill="ED7D31"/>
          </w:tcPr>
          <w:p w14:paraId="287991DD" w14:textId="397058AF" w:rsidR="00746466" w:rsidRPr="00065A10" w:rsidRDefault="00746466" w:rsidP="00126AD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val="en-GB" w:eastAsia="en-GB"/>
              </w:rPr>
            </w:pPr>
          </w:p>
          <w:p w14:paraId="5ADD8BA6" w14:textId="6F940188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065A10" w14:paraId="7EA62FEA" w14:textId="77777777" w:rsidTr="00260B4F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065A10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392AC4" w:rsidRPr="00065A10" w14:paraId="1BBF9099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392AC4" w:rsidRPr="00065A10" w:rsidRDefault="00392AC4" w:rsidP="00392A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FE44" w14:textId="5EEA54D3" w:rsidR="00392AC4" w:rsidRPr="00065A10" w:rsidRDefault="00F7210C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620. 616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F27" w14:textId="2C210AB5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F7210C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F7210C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3CF2" w14:textId="58FE2C3F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481.317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1B1" w14:textId="1D9484DD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DDA" w14:textId="6B818AD4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139.299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A21" w14:textId="1ABF06FA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92AC4" w:rsidRPr="00065A10" w14:paraId="343DE5DE" w14:textId="77777777" w:rsidTr="00260B4F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392AC4" w:rsidRPr="00065A10" w:rsidRDefault="00392AC4" w:rsidP="00392A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1977" w14:textId="366ECCC3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946.636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C8B7" w14:textId="58611036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031" w14:textId="4A6E1B67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663.989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6E3A" w14:textId="0675CF13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C86" w14:textId="085CED8F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282.647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C846" w14:textId="06AB9586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92AC4" w:rsidRPr="00065A10" w14:paraId="5DA9A33E" w14:textId="77777777" w:rsidTr="00260B4F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392AC4" w:rsidRPr="00065A10" w:rsidRDefault="00392AC4" w:rsidP="00392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B21D" w14:textId="6E23B2C3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2.905.039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EB37" w14:textId="3292018F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46F0" w14:textId="57B1DEDA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940.895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A99" w14:textId="0BABD562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91B3" w14:textId="35AB20DD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1.964.144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4C02" w14:textId="23DF1FD9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392AC4" w:rsidRPr="00065A10" w14:paraId="7DB2421F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5CECFB40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1.478.911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210F8DBF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4E652D36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189.192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62CF9DA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7AB3CF28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1.289.719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49177E63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96,</w:t>
            </w:r>
            <w:r w:rsidR="00B70BDF"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92AC4" w:rsidRPr="00065A10" w14:paraId="5662A98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2EBF936F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209.035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2F69F8BD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5EDAE788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75.270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20055EED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507CC98E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133.765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67E91E11" w:rsidR="00A72C72" w:rsidRPr="00065A10" w:rsidRDefault="00A72C72" w:rsidP="00A72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85,0</w:t>
            </w:r>
          </w:p>
        </w:tc>
      </w:tr>
      <w:tr w:rsidR="00392AC4" w:rsidRPr="00065A10" w14:paraId="6AFE724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0687E591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155.979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13087E43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0EF136BC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64.626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77A4645E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5E4D1F3B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91.353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27CEC1FF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98,7</w:t>
            </w:r>
          </w:p>
        </w:tc>
      </w:tr>
      <w:tr w:rsidR="00392AC4" w:rsidRPr="00065A10" w14:paraId="3C8ABAC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267E8FCB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24.449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0D4A224A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56CD741B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17.611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784E9FE2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4FB401AF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6.838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7418476C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108,9</w:t>
            </w:r>
          </w:p>
        </w:tc>
      </w:tr>
      <w:tr w:rsidR="00392AC4" w:rsidRPr="00065A10" w14:paraId="6F916AD4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605F275A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14.446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01D8FCCE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22EC1749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7.979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13397330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47B17BF4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6.467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55F2EF05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392AC4" w:rsidRPr="00065A10" w14:paraId="2F2D283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3D7581E9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52.852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1D2A9BE9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56461F70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29.849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35ED6E8A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7EED1043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23.003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1CD1C5A0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92,6</w:t>
            </w:r>
          </w:p>
        </w:tc>
      </w:tr>
      <w:tr w:rsidR="00392AC4" w:rsidRPr="00065A10" w14:paraId="5C66AA0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600595CB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138.154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0C80D244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5B30F64F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69.022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248FC52F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6795C543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69.132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6609ABEE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101,8</w:t>
            </w:r>
          </w:p>
        </w:tc>
      </w:tr>
      <w:tr w:rsidR="00392AC4" w:rsidRPr="00065A10" w14:paraId="41FB1D63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515077E5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15.227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71F8718E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006620C0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9.115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3419A2CB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77BD7CF8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6.112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0900864A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102,5</w:t>
            </w:r>
          </w:p>
        </w:tc>
      </w:tr>
      <w:tr w:rsidR="00392AC4" w:rsidRPr="00065A10" w14:paraId="4EB70FB1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17145C4B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47.182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3F8A8A77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69031660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29.675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156F7639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3B7029EF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17.507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69E409A7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99,3</w:t>
            </w:r>
          </w:p>
        </w:tc>
      </w:tr>
      <w:tr w:rsidR="00392AC4" w:rsidRPr="00065A10" w14:paraId="2FAD466C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03256365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33.658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21E3733A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367E5CA9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15.199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44196C4B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590588C5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18.459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4DAD3412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110,5</w:t>
            </w:r>
          </w:p>
        </w:tc>
      </w:tr>
      <w:tr w:rsidR="00392AC4" w:rsidRPr="00065A10" w14:paraId="107DF96E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4C62CB5E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38.778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749CFB9F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28B583F5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28.795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58FD2CDE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445CCA54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9.983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65EE164A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91,5</w:t>
            </w:r>
          </w:p>
        </w:tc>
      </w:tr>
      <w:tr w:rsidR="00392AC4" w:rsidRPr="00065A10" w14:paraId="63D10835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0520BF67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54.516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2729FE47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104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56940932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36.449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70DFB056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36CACD69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18.067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3B31A3A7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119,8</w:t>
            </w:r>
          </w:p>
        </w:tc>
      </w:tr>
      <w:tr w:rsidR="00392AC4" w:rsidRPr="00065A10" w14:paraId="784910D7" w14:textId="77777777" w:rsidTr="00260B4F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392AC4" w:rsidRPr="00065A10" w:rsidRDefault="00392AC4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545B8C43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5.462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2DF13B1C" w:rsidR="00392AC4" w:rsidRPr="00065A10" w:rsidRDefault="00B70BDF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142</w:t>
            </w:r>
            <w:r w:rsidR="00A72C72"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0831B00A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67FDAFD4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1D370745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2.933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627C8A84" w:rsidR="00392AC4" w:rsidRPr="00065A10" w:rsidRDefault="00A72C72" w:rsidP="0039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151,0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788925B5" w:rsidR="006D301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5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. </w:t>
      </w:r>
      <w:r w:rsidR="00A92E6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г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один</w:t>
      </w:r>
      <w:r w:rsidR="009515A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и</w:t>
      </w:r>
    </w:p>
    <w:p w14:paraId="60544278" w14:textId="77777777" w:rsidR="006250B7" w:rsidRPr="00566218" w:rsidRDefault="006250B7" w:rsidP="00FE0707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 w:eastAsia="en-GB"/>
        </w:rPr>
      </w:pPr>
    </w:p>
    <w:p w14:paraId="26C68053" w14:textId="3A28C00D" w:rsidR="006D3016" w:rsidRPr="001A49CF" w:rsidRDefault="006D3016" w:rsidP="006250B7">
      <w:pPr>
        <w:tabs>
          <w:tab w:val="left" w:pos="0"/>
        </w:tabs>
        <w:spacing w:after="0" w:line="240" w:lineRule="auto"/>
        <w:ind w:right="-313"/>
        <w:jc w:val="both"/>
        <w:rPr>
          <w:rFonts w:ascii="Times New Roman" w:hAnsi="Times New Roman" w:cs="Times New Roman"/>
          <w:lang w:eastAsia="en-GB"/>
        </w:rPr>
      </w:pPr>
      <w:r w:rsidRPr="00566218">
        <w:rPr>
          <w:rFonts w:ascii="Times New Roman" w:hAnsi="Times New Roman" w:cs="Times New Roman"/>
          <w:lang w:val="ru-RU" w:eastAsia="en-GB"/>
        </w:rPr>
        <w:t xml:space="preserve">У </w:t>
      </w:r>
      <w:r w:rsidRPr="00566218">
        <w:rPr>
          <w:rFonts w:ascii="Times New Roman" w:hAnsi="Times New Roman" w:cs="Times New Roman"/>
          <w:b/>
          <w:lang w:val="ru-RU" w:eastAsia="en-GB"/>
        </w:rPr>
        <w:t>Београду</w:t>
      </w:r>
      <w:r w:rsidRPr="00566218">
        <w:rPr>
          <w:rFonts w:ascii="Times New Roman" w:hAnsi="Times New Roman" w:cs="Times New Roman"/>
          <w:lang w:val="ru-RU" w:eastAsia="en-GB"/>
        </w:rPr>
        <w:t xml:space="preserve"> је</w:t>
      </w:r>
      <w:r w:rsidR="009515A5">
        <w:rPr>
          <w:rFonts w:ascii="Times New Roman" w:hAnsi="Times New Roman" w:cs="Times New Roman"/>
          <w:lang w:val="ru-RU" w:eastAsia="en-GB"/>
        </w:rPr>
        <w:t xml:space="preserve"> </w:t>
      </w:r>
      <w:r w:rsidR="007C20F7">
        <w:rPr>
          <w:rFonts w:ascii="Times New Roman" w:hAnsi="Times New Roman" w:cs="Times New Roman"/>
          <w:lang w:val="ru-RU" w:eastAsia="en-GB"/>
        </w:rPr>
        <w:t xml:space="preserve">у </w:t>
      </w:r>
      <w:r w:rsidRPr="00566218">
        <w:rPr>
          <w:rFonts w:ascii="Times New Roman" w:hAnsi="Times New Roman" w:cs="Times New Roman"/>
          <w:lang w:val="ru-RU" w:eastAsia="en-GB"/>
        </w:rPr>
        <w:t>2025. годин</w:t>
      </w:r>
      <w:r w:rsidR="007C20F7">
        <w:rPr>
          <w:rFonts w:ascii="Times New Roman" w:hAnsi="Times New Roman" w:cs="Times New Roman"/>
          <w:lang w:val="ru-RU" w:eastAsia="en-GB"/>
        </w:rPr>
        <w:t>и</w:t>
      </w:r>
      <w:r w:rsidRPr="00566218">
        <w:rPr>
          <w:rFonts w:ascii="Times New Roman" w:hAnsi="Times New Roman" w:cs="Times New Roman"/>
          <w:lang w:val="ru-RU" w:eastAsia="en-GB"/>
        </w:rPr>
        <w:t xml:space="preserve"> регистровано укупно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3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593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933</w:t>
      </w:r>
      <w:r w:rsidR="001A49C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566218">
        <w:rPr>
          <w:rFonts w:ascii="Times New Roman" w:hAnsi="Times New Roman" w:cs="Times New Roman"/>
          <w:lang w:val="ru-RU" w:eastAsia="en-GB"/>
        </w:rPr>
        <w:t xml:space="preserve"> (</w:t>
      </w:r>
      <w:r w:rsidR="00B02058" w:rsidRPr="00566218">
        <w:rPr>
          <w:rFonts w:ascii="Times New Roman" w:hAnsi="Times New Roman" w:cs="Times New Roman"/>
          <w:lang w:val="ru-RU" w:eastAsia="en-GB"/>
        </w:rPr>
        <w:t>пад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0841D9" w:rsidRPr="00566218">
        <w:rPr>
          <w:rFonts w:ascii="Times New Roman" w:hAnsi="Times New Roman" w:cs="Times New Roman"/>
          <w:lang w:val="en-US" w:eastAsia="en-GB"/>
        </w:rPr>
        <w:t>3</w:t>
      </w:r>
      <w:r w:rsidR="001A49CF">
        <w:rPr>
          <w:rFonts w:ascii="Times New Roman" w:hAnsi="Times New Roman" w:cs="Times New Roman"/>
          <w:lang w:val="en-US" w:eastAsia="en-GB"/>
        </w:rPr>
        <w:t>,2</w:t>
      </w:r>
      <w:r w:rsidRPr="00566218">
        <w:rPr>
          <w:rFonts w:ascii="Times New Roman" w:hAnsi="Times New Roman" w:cs="Times New Roman"/>
          <w:lang w:eastAsia="en-GB"/>
        </w:rPr>
        <w:t>%</w:t>
      </w:r>
      <w:r w:rsidRPr="00566218">
        <w:rPr>
          <w:rFonts w:ascii="Times New Roman" w:hAnsi="Times New Roman" w:cs="Times New Roman"/>
          <w:lang w:val="ru-RU" w:eastAsia="en-GB"/>
        </w:rPr>
        <w:t xml:space="preserve">  у односу на 2024. годин</w:t>
      </w:r>
      <w:r w:rsidR="009515A5">
        <w:rPr>
          <w:rFonts w:ascii="Times New Roman" w:hAnsi="Times New Roman" w:cs="Times New Roman"/>
          <w:lang w:val="ru-RU" w:eastAsia="en-GB"/>
        </w:rPr>
        <w:t>у</w:t>
      </w:r>
      <w:r w:rsidRPr="00566218">
        <w:rPr>
          <w:rFonts w:ascii="Times New Roman" w:hAnsi="Times New Roman" w:cs="Times New Roman"/>
          <w:lang w:val="ru-RU" w:eastAsia="en-GB"/>
        </w:rPr>
        <w:t xml:space="preserve">), при чему су домаћи туристи остварили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512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 xml:space="preserve">891 </w:t>
      </w:r>
      <w:r w:rsidR="001A49C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>(</w:t>
      </w:r>
      <w:r w:rsidR="001A49CF">
        <w:rPr>
          <w:rFonts w:ascii="Times New Roman" w:hAnsi="Times New Roman" w:cs="Times New Roman"/>
          <w:lang w:val="sr-Cyrl-RS" w:eastAsia="en-GB"/>
        </w:rPr>
        <w:t>пад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0841D9" w:rsidRPr="00566218">
        <w:rPr>
          <w:rFonts w:ascii="Times New Roman" w:hAnsi="Times New Roman" w:cs="Times New Roman"/>
          <w:lang w:val="en-US" w:eastAsia="en-GB"/>
        </w:rPr>
        <w:t>1</w:t>
      </w:r>
      <w:r w:rsidRPr="00566218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3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081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 xml:space="preserve">042 </w:t>
      </w:r>
      <w:r w:rsidRPr="00566218">
        <w:rPr>
          <w:rFonts w:ascii="Times New Roman" w:hAnsi="Times New Roman" w:cs="Times New Roman"/>
          <w:lang w:val="sr-Cyrl-CS" w:eastAsia="en-GB"/>
        </w:rPr>
        <w:t>(</w:t>
      </w:r>
      <w:r w:rsidR="00B02058" w:rsidRPr="00566218">
        <w:rPr>
          <w:rFonts w:ascii="Times New Roman" w:hAnsi="Times New Roman" w:cs="Times New Roman"/>
          <w:lang w:val="sr-Cyrl-CS" w:eastAsia="en-GB"/>
        </w:rPr>
        <w:t>пад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Pr="00566218">
        <w:rPr>
          <w:rFonts w:ascii="Times New Roman" w:hAnsi="Times New Roman" w:cs="Times New Roman"/>
          <w:lang w:eastAsia="en-GB"/>
        </w:rPr>
        <w:t>oд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="000841D9" w:rsidRPr="00566218">
        <w:rPr>
          <w:rFonts w:ascii="Times New Roman" w:hAnsi="Times New Roman" w:cs="Times New Roman"/>
          <w:lang w:val="en-US" w:eastAsia="en-GB"/>
        </w:rPr>
        <w:t>3,5</w:t>
      </w:r>
      <w:r w:rsidRPr="00566218">
        <w:rPr>
          <w:rFonts w:ascii="Times New Roman" w:hAnsi="Times New Roman" w:cs="Times New Roman"/>
          <w:lang w:val="ru-RU" w:eastAsia="en-GB"/>
        </w:rPr>
        <w:t xml:space="preserve">%). </w:t>
      </w:r>
    </w:p>
    <w:p w14:paraId="4CDDB3AC" w14:textId="35A562B6" w:rsidR="001E6BC6" w:rsidRPr="00566218" w:rsidRDefault="001E6BC6" w:rsidP="00566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bookmarkStart w:id="3" w:name="_Hlk220674399"/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="009515A5">
        <w:rPr>
          <w:rFonts w:ascii="Times New Roman" w:hAnsi="Times New Roman" w:cs="Times New Roman"/>
          <w:lang w:val="sr-Cyrl-RS" w:eastAsia="en-GB"/>
        </w:rPr>
        <w:t>2025. години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2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359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676</w:t>
      </w:r>
      <w:r w:rsidR="00566218"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пад од 7,</w:t>
      </w:r>
      <w:r w:rsidR="001A49CF">
        <w:rPr>
          <w:rFonts w:ascii="Times New Roman" w:eastAsia="Times New Roman" w:hAnsi="Times New Roman" w:cs="Times New Roman"/>
          <w:bCs/>
        </w:rPr>
        <w:t>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1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896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 xml:space="preserve">823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0B0F53" w:rsidRPr="00566218">
        <w:rPr>
          <w:rFonts w:ascii="Times New Roman" w:eastAsia="Times New Roman" w:hAnsi="Times New Roman" w:cs="Times New Roman"/>
          <w:bCs/>
          <w:lang w:val="sr-Cyrl-RS"/>
        </w:rPr>
        <w:t>пад од 10,</w:t>
      </w:r>
      <w:r w:rsidR="001A49CF">
        <w:rPr>
          <w:rFonts w:ascii="Times New Roman" w:eastAsia="Times New Roman" w:hAnsi="Times New Roman" w:cs="Times New Roman"/>
          <w:bCs/>
        </w:rPr>
        <w:t>1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A49CF" w:rsidRPr="001A49CF">
        <w:rPr>
          <w:rFonts w:ascii="Times New Roman" w:eastAsia="Times New Roman" w:hAnsi="Times New Roman" w:cs="Times New Roman"/>
          <w:bCs/>
          <w:color w:val="000000"/>
          <w:lang w:val="sr-Cyrl-RS"/>
        </w:rPr>
        <w:t>462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853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3,</w:t>
      </w:r>
      <w:r w:rsidR="001A49CF">
        <w:rPr>
          <w:rFonts w:ascii="Times New Roman" w:eastAsia="Times New Roman" w:hAnsi="Times New Roman" w:cs="Times New Roman"/>
          <w:bCs/>
        </w:rPr>
        <w:t>8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40D0EFD5" w14:textId="4A432BA8" w:rsidR="001E6BC6" w:rsidRPr="00566218" w:rsidRDefault="001E6BC6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220674473"/>
      <w:bookmarkEnd w:id="3"/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</w:t>
      </w:r>
      <w:r w:rsidR="007C20F7">
        <w:rPr>
          <w:rFonts w:ascii="Times New Roman" w:hAnsi="Times New Roman" w:cs="Times New Roman"/>
          <w:lang w:val="sr-Cyrl-RS"/>
        </w:rPr>
        <w:t xml:space="preserve">у </w:t>
      </w:r>
      <w:r w:rsidR="009515A5">
        <w:rPr>
          <w:rFonts w:ascii="Times New Roman" w:hAnsi="Times New Roman" w:cs="Times New Roman"/>
          <w:lang w:val="sr-Cyrl-RS"/>
        </w:rPr>
        <w:t>2025. годин</w:t>
      </w:r>
      <w:r w:rsidR="007C20F7">
        <w:rPr>
          <w:rFonts w:ascii="Times New Roman" w:hAnsi="Times New Roman" w:cs="Times New Roman"/>
          <w:lang w:val="sr-Cyrl-RS"/>
        </w:rPr>
        <w:t>и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2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871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559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(пад од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1,</w:t>
      </w:r>
      <w:r w:rsidR="001A49CF">
        <w:rPr>
          <w:rFonts w:ascii="Times New Roman" w:eastAsia="Times New Roman" w:hAnsi="Times New Roman" w:cs="Times New Roman"/>
          <w:bCs/>
        </w:rPr>
        <w:t>2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2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129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607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5,</w:t>
      </w:r>
      <w:r w:rsidR="001A49CF">
        <w:rPr>
          <w:rFonts w:ascii="Times New Roman" w:eastAsia="Times New Roman" w:hAnsi="Times New Roman" w:cs="Times New Roman"/>
          <w:bCs/>
        </w:rPr>
        <w:t>6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>741</w:t>
      </w:r>
      <w:r w:rsidR="001A49CF">
        <w:rPr>
          <w:rFonts w:ascii="Times New Roman" w:eastAsia="Times New Roman" w:hAnsi="Times New Roman" w:cs="Times New Roman"/>
          <w:bCs/>
          <w:color w:val="000000"/>
        </w:rPr>
        <w:t>.</w:t>
      </w:r>
      <w:r w:rsidR="001A49CF" w:rsidRPr="001A49CF">
        <w:rPr>
          <w:rFonts w:ascii="Times New Roman" w:eastAsia="Times New Roman" w:hAnsi="Times New Roman" w:cs="Times New Roman"/>
          <w:bCs/>
          <w:color w:val="000000"/>
        </w:rPr>
        <w:t xml:space="preserve">952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</w:t>
      </w:r>
      <w:r w:rsidR="001A49CF">
        <w:rPr>
          <w:rFonts w:ascii="Times New Roman" w:eastAsia="Times New Roman" w:hAnsi="Times New Roman" w:cs="Times New Roman"/>
          <w:bCs/>
        </w:rPr>
        <w:t>4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bookmarkEnd w:id="4"/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839"/>
        <w:gridCol w:w="617"/>
        <w:gridCol w:w="811"/>
        <w:gridCol w:w="28"/>
        <w:gridCol w:w="617"/>
        <w:gridCol w:w="773"/>
        <w:gridCol w:w="66"/>
        <w:gridCol w:w="617"/>
        <w:gridCol w:w="298"/>
        <w:gridCol w:w="1017"/>
        <w:gridCol w:w="992"/>
        <w:gridCol w:w="1135"/>
        <w:gridCol w:w="981"/>
      </w:tblGrid>
      <w:tr w:rsidR="00851AA2" w:rsidRPr="00065A10" w14:paraId="72D91FD2" w14:textId="77777777" w:rsidTr="00260B4F">
        <w:trPr>
          <w:trHeight w:val="156"/>
        </w:trPr>
        <w:tc>
          <w:tcPr>
            <w:tcW w:w="2409" w:type="dxa"/>
            <w:gridSpan w:val="4"/>
            <w:vMerge w:val="restart"/>
            <w:shd w:val="clear" w:color="auto" w:fill="ED7D31"/>
          </w:tcPr>
          <w:p w14:paraId="7D7678E5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bookmarkStart w:id="5" w:name="_Hlk199749358"/>
          </w:p>
          <w:p w14:paraId="4508DFF4" w14:textId="5F823EB8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10"/>
            <w:shd w:val="clear" w:color="auto" w:fill="C6EFCE"/>
            <w:noWrap/>
            <w:vAlign w:val="center"/>
            <w:hideMark/>
          </w:tcPr>
          <w:p w14:paraId="008469BD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065A10" w14:paraId="4B408A1B" w14:textId="77777777" w:rsidTr="00260B4F">
        <w:trPr>
          <w:trHeight w:val="114"/>
        </w:trPr>
        <w:tc>
          <w:tcPr>
            <w:tcW w:w="2409" w:type="dxa"/>
            <w:gridSpan w:val="4"/>
            <w:vMerge/>
            <w:vAlign w:val="center"/>
            <w:hideMark/>
          </w:tcPr>
          <w:p w14:paraId="0EA6A2EB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3"/>
            <w:shd w:val="clear" w:color="auto" w:fill="C6EFCE"/>
            <w:noWrap/>
            <w:vAlign w:val="center"/>
            <w:hideMark/>
          </w:tcPr>
          <w:p w14:paraId="29C4D87B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gridSpan w:val="3"/>
            <w:noWrap/>
            <w:vAlign w:val="center"/>
            <w:hideMark/>
          </w:tcPr>
          <w:p w14:paraId="7FB1A89E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shd w:val="clear" w:color="auto" w:fill="C6EFCE"/>
            <w:noWrap/>
            <w:vAlign w:val="center"/>
            <w:hideMark/>
          </w:tcPr>
          <w:p w14:paraId="5D9EAF9B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noWrap/>
            <w:vAlign w:val="center"/>
            <w:hideMark/>
          </w:tcPr>
          <w:p w14:paraId="2BC3B10A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shd w:val="clear" w:color="auto" w:fill="C6EFCE"/>
            <w:noWrap/>
            <w:vAlign w:val="center"/>
            <w:hideMark/>
          </w:tcPr>
          <w:p w14:paraId="0D6B9D69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noWrap/>
            <w:vAlign w:val="center"/>
            <w:hideMark/>
          </w:tcPr>
          <w:p w14:paraId="74827146" w14:textId="77777777" w:rsidR="00851AA2" w:rsidRPr="00065A10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5"/>
      <w:tr w:rsidR="00065A10" w:rsidRPr="00065A10" w14:paraId="0ECB10CF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018024F8" w14:textId="77777777" w:rsidR="00065A10" w:rsidRPr="00065A10" w:rsidRDefault="00065A10" w:rsidP="00065A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gridSpan w:val="3"/>
            <w:vAlign w:val="bottom"/>
          </w:tcPr>
          <w:p w14:paraId="2C16FCCF" w14:textId="71AB6E2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359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981" w:type="dxa"/>
            <w:gridSpan w:val="3"/>
            <w:vAlign w:val="bottom"/>
          </w:tcPr>
          <w:p w14:paraId="08ED6C51" w14:textId="3EC4D62F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vAlign w:val="bottom"/>
          </w:tcPr>
          <w:p w14:paraId="1761199C" w14:textId="51A795D3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896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992" w:type="dxa"/>
            <w:vAlign w:val="bottom"/>
          </w:tcPr>
          <w:p w14:paraId="03203E05" w14:textId="6A138B90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5" w:type="dxa"/>
            <w:vAlign w:val="bottom"/>
          </w:tcPr>
          <w:p w14:paraId="06F7F477" w14:textId="39D96C9B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462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853</w:t>
            </w:r>
          </w:p>
        </w:tc>
        <w:tc>
          <w:tcPr>
            <w:tcW w:w="981" w:type="dxa"/>
            <w:vAlign w:val="bottom"/>
          </w:tcPr>
          <w:p w14:paraId="716A1C42" w14:textId="32CE69A5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065A10" w:rsidRPr="00065A10" w14:paraId="4C01468C" w14:textId="77777777" w:rsidTr="00260B4F">
        <w:trPr>
          <w:trHeight w:val="153"/>
        </w:trPr>
        <w:tc>
          <w:tcPr>
            <w:tcW w:w="2409" w:type="dxa"/>
            <w:gridSpan w:val="4"/>
            <w:vAlign w:val="center"/>
          </w:tcPr>
          <w:p w14:paraId="1F509950" w14:textId="77777777" w:rsidR="00065A10" w:rsidRPr="00065A10" w:rsidRDefault="00065A10" w:rsidP="00065A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gridSpan w:val="3"/>
            <w:vAlign w:val="bottom"/>
          </w:tcPr>
          <w:p w14:paraId="721649CE" w14:textId="2A5DDF50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871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981" w:type="dxa"/>
            <w:gridSpan w:val="3"/>
            <w:vAlign w:val="bottom"/>
          </w:tcPr>
          <w:p w14:paraId="5C1A696F" w14:textId="2BA8E73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7" w:type="dxa"/>
            <w:vAlign w:val="bottom"/>
          </w:tcPr>
          <w:p w14:paraId="7C4B9C11" w14:textId="1279829F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992" w:type="dxa"/>
            <w:vAlign w:val="bottom"/>
          </w:tcPr>
          <w:p w14:paraId="7BAF22B8" w14:textId="014CA6E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5" w:type="dxa"/>
            <w:vAlign w:val="bottom"/>
          </w:tcPr>
          <w:p w14:paraId="08D3F870" w14:textId="652843DC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741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981" w:type="dxa"/>
            <w:vAlign w:val="bottom"/>
          </w:tcPr>
          <w:p w14:paraId="46EEA373" w14:textId="28EB3155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114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065A10" w:rsidRPr="00065A10" w14:paraId="630A8E2A" w14:textId="77777777" w:rsidTr="00260B4F">
        <w:trPr>
          <w:trHeight w:val="153"/>
        </w:trPr>
        <w:tc>
          <w:tcPr>
            <w:tcW w:w="2409" w:type="dxa"/>
            <w:gridSpan w:val="4"/>
            <w:vAlign w:val="bottom"/>
          </w:tcPr>
          <w:p w14:paraId="67FC458B" w14:textId="77777777" w:rsidR="00065A10" w:rsidRPr="00065A10" w:rsidRDefault="00065A10" w:rsidP="00065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bottom"/>
          </w:tcPr>
          <w:p w14:paraId="5404D9C9" w14:textId="13D1F5CB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377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081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bottom"/>
          </w:tcPr>
          <w:p w14:paraId="5923CA43" w14:textId="618E3BD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bottom"/>
          </w:tcPr>
          <w:p w14:paraId="4D1348CD" w14:textId="0112646B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420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7DCBFDA" w14:textId="0152012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6AB91729" w14:textId="7C8B748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956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bottom"/>
          </w:tcPr>
          <w:p w14:paraId="59BA8198" w14:textId="0F63BFFD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5A10" w:rsidRPr="00065A10" w14:paraId="1A831C49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6FCDB51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Београд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3EAC2A0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593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3B57021B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39A2FB5E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512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167E45FD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0D01DB9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081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3BBE950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65A10" w:rsidRPr="00065A10" w14:paraId="09ADC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2E0D46B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6DD4AB1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45BAE1D6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3C921C38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5FAD9D6F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09031B18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32EDBE32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5A10" w:rsidRPr="00065A10" w14:paraId="31B0A31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AFCB1F1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12B4E182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3CB267D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4C5151D5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45CBFE06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57330F3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3B9EF075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65A10" w:rsidRPr="00065A10" w14:paraId="56BE15EB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606DFBFA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403C02C8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73B857D6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66BD28C6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61F22E5C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5CDB338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2CFDBEE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5A10" w:rsidRPr="00065A10" w14:paraId="3A5D78CA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555BBBE0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5943823B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04A978B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01D23051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6F093A61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6054A2A0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7D09291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65A10" w:rsidRPr="00065A10" w14:paraId="7C312FC3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2EEF9E32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0DE7E788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45498FF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7794349E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49DC2565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29EFB323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7A861F8F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5A10" w:rsidRPr="00065A10" w14:paraId="27701AA1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060246CD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14A9F492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591A8DA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0BB37D2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396288A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6BB8057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6DA98503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65A10" w:rsidRPr="00065A10" w14:paraId="20871BC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2BA56D3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5718464D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5D83FA53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7FD4ECFF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65D76271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0DB7094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6701897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5A10" w:rsidRPr="00065A10" w14:paraId="72F214ED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7A425386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594DD9D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052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17162930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2694FCCE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7D707996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41EB3791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4F4070A0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65A10" w:rsidRPr="00065A10" w14:paraId="739C0DA5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C19CD65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1AAA7C66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7C0C03B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3CB3429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054CD98F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77BF828D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4AB0D1F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5A10" w:rsidRPr="00065A10" w14:paraId="20BE4962" w14:textId="77777777" w:rsidTr="00260B4F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44C46C1A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19731B7D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05BB159E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440DF62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563C0B0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09004301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7EF02E93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65A10" w:rsidRPr="00065A10" w14:paraId="32558DAB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3F1205D3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6FF25A5B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28BEAC6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66A89CC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2D5EACC3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6A172081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756F57B6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5A10" w:rsidRPr="00065A10" w14:paraId="786184F8" w14:textId="77777777" w:rsidTr="00B275F2">
        <w:trPr>
          <w:trHeight w:val="153"/>
        </w:trPr>
        <w:tc>
          <w:tcPr>
            <w:tcW w:w="2409" w:type="dxa"/>
            <w:gridSpan w:val="4"/>
            <w:tcBorders>
              <w:right w:val="single" w:sz="4" w:space="0" w:color="auto"/>
            </w:tcBorders>
            <w:vAlign w:val="bottom"/>
          </w:tcPr>
          <w:p w14:paraId="1728B67C" w14:textId="77777777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3F814DFE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2AB6A38A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6D92F54D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0FCB8221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1446D5F9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43887B54" w:rsidR="00065A10" w:rsidRPr="00065A10" w:rsidRDefault="00065A10" w:rsidP="00065A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F1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03632" w:rsidRPr="00065A10" w14:paraId="06C7D64F" w14:textId="77777777" w:rsidTr="00260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142" w:type="dxa"/>
          <w:wAfter w:w="4423" w:type="dxa"/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3B0B8" w14:textId="0CB9EF2A" w:rsidR="00603632" w:rsidRPr="00065A10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F47A2" w14:textId="2820C889" w:rsidR="00603632" w:rsidRPr="00065A10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BB96" w14:textId="359B7693" w:rsidR="00603632" w:rsidRPr="00065A10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84A00" w14:textId="77DEB38F" w:rsidR="00603632" w:rsidRPr="00065A10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BA0B" w14:textId="695B8A8A" w:rsidR="00603632" w:rsidRPr="00065A10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CFBE3" w14:textId="7DACCDAE" w:rsidR="00603632" w:rsidRPr="00065A10" w:rsidRDefault="00603632" w:rsidP="00603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BAC5149" w14:textId="6D2CE6D7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43ABD9D1" w14:textId="77777777" w:rsidR="0019217C" w:rsidRPr="005A147C" w:rsidRDefault="0019217C" w:rsidP="0019217C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lang w:val="ru-RU" w:eastAsia="en-GB"/>
        </w:rPr>
        <w:t xml:space="preserve">У </w:t>
      </w:r>
      <w:r w:rsidRPr="005A147C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5A147C">
        <w:rPr>
          <w:rFonts w:ascii="Times New Roman" w:hAnsi="Times New Roman" w:cs="Times New Roman"/>
          <w:lang w:val="ru-RU" w:eastAsia="en-GB"/>
        </w:rPr>
        <w:t xml:space="preserve"> је у 2025. годин</w:t>
      </w:r>
      <w:r>
        <w:rPr>
          <w:rFonts w:ascii="Times New Roman" w:hAnsi="Times New Roman" w:cs="Times New Roman"/>
          <w:lang w:val="ru-RU" w:eastAsia="en-GB"/>
        </w:rPr>
        <w:t>и</w:t>
      </w:r>
      <w:r w:rsidRPr="005A147C">
        <w:rPr>
          <w:rFonts w:ascii="Times New Roman" w:hAnsi="Times New Roman" w:cs="Times New Roman"/>
          <w:lang w:val="ru-RU" w:eastAsia="en-GB"/>
        </w:rPr>
        <w:t xml:space="preserve"> регистровано укупно 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620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616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долазака туриста (пад од </w:t>
      </w:r>
      <w:r>
        <w:rPr>
          <w:rFonts w:ascii="Times New Roman" w:hAnsi="Times New Roman" w:cs="Times New Roman"/>
          <w:lang w:eastAsia="en-GB"/>
        </w:rPr>
        <w:t>3,7</w:t>
      </w:r>
      <w:r w:rsidRPr="005A147C">
        <w:rPr>
          <w:rFonts w:ascii="Times New Roman" w:hAnsi="Times New Roman" w:cs="Times New Roman"/>
          <w:lang w:val="ru-RU" w:eastAsia="en-GB"/>
        </w:rPr>
        <w:t>% у односу на 2024. годин</w:t>
      </w:r>
      <w:r>
        <w:rPr>
          <w:rFonts w:ascii="Times New Roman" w:hAnsi="Times New Roman" w:cs="Times New Roman"/>
          <w:lang w:val="ru-RU" w:eastAsia="en-GB"/>
        </w:rPr>
        <w:t>у</w:t>
      </w:r>
      <w:r w:rsidRPr="005A147C">
        <w:rPr>
          <w:rFonts w:ascii="Times New Roman" w:hAnsi="Times New Roman" w:cs="Times New Roman"/>
          <w:lang w:val="ru-RU" w:eastAsia="en-GB"/>
        </w:rPr>
        <w:t>), од чега су домаћи туристи остварили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481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317</w:t>
      </w:r>
      <w:r w:rsidRPr="005A147C">
        <w:rPr>
          <w:rFonts w:ascii="Times New Roman" w:hAnsi="Times New Roman" w:cs="Times New Roman"/>
          <w:lang w:val="ru-RU" w:eastAsia="en-GB"/>
        </w:rPr>
        <w:t xml:space="preserve"> (пад од</w:t>
      </w:r>
      <w:r>
        <w:rPr>
          <w:rFonts w:ascii="Times New Roman" w:hAnsi="Times New Roman" w:cs="Times New Roman"/>
          <w:lang w:eastAsia="en-GB"/>
        </w:rPr>
        <w:t xml:space="preserve"> 5,5</w:t>
      </w:r>
      <w:r w:rsidRPr="005A147C">
        <w:rPr>
          <w:rFonts w:ascii="Times New Roman" w:hAnsi="Times New Roman" w:cs="Times New Roman"/>
          <w:lang w:eastAsia="en-GB"/>
        </w:rPr>
        <w:t xml:space="preserve">% </w:t>
      </w:r>
      <w:r w:rsidRPr="005A147C">
        <w:rPr>
          <w:rFonts w:ascii="Times New Roman" w:hAnsi="Times New Roman" w:cs="Times New Roman"/>
          <w:lang w:val="ru-RU" w:eastAsia="en-GB"/>
        </w:rPr>
        <w:t xml:space="preserve">), а страни 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139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299</w:t>
      </w:r>
      <w:r w:rsidRPr="005A147C">
        <w:rPr>
          <w:rFonts w:ascii="Times New Roman" w:hAnsi="Times New Roman" w:cs="Times New Roman"/>
          <w:lang w:val="ru-RU" w:eastAsia="en-GB"/>
        </w:rPr>
        <w:t xml:space="preserve"> (раст од </w:t>
      </w:r>
      <w:r>
        <w:rPr>
          <w:rFonts w:ascii="Times New Roman" w:hAnsi="Times New Roman" w:cs="Times New Roman"/>
          <w:lang w:eastAsia="en-GB"/>
        </w:rPr>
        <w:t>3,1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0074D189" w14:textId="77777777" w:rsidR="006D3016" w:rsidRPr="00B00863" w:rsidRDefault="006D3016" w:rsidP="00FE070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6D3016" w:rsidRPr="00065A10" w14:paraId="32025A4F" w14:textId="77777777" w:rsidTr="00404F85">
        <w:trPr>
          <w:trHeight w:val="149"/>
        </w:trPr>
        <w:tc>
          <w:tcPr>
            <w:tcW w:w="2433" w:type="dxa"/>
            <w:vMerge w:val="restart"/>
            <w:shd w:val="clear" w:color="auto" w:fill="ED7D31"/>
          </w:tcPr>
          <w:p w14:paraId="1C9728B3" w14:textId="77777777" w:rsidR="006D3016" w:rsidRPr="00065A10" w:rsidRDefault="006D3016" w:rsidP="00FE0707">
            <w:pPr>
              <w:pStyle w:val="NoSpacing"/>
              <w:ind w:left="7" w:hanging="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6E0109C8" w14:textId="678A23AE" w:rsidR="006D3016" w:rsidRPr="00065A10" w:rsidRDefault="006D3016" w:rsidP="009A0E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065A10" w14:paraId="0EA23D09" w14:textId="77777777" w:rsidTr="00260B4F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293FA3" w:rsidRPr="00065A10" w14:paraId="168067AE" w14:textId="77777777" w:rsidTr="00870BCB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4541" w14:textId="5DAD5AE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620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B604" w14:textId="2309194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8FDE" w14:textId="318AD76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481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1E5F" w14:textId="0FC1DE8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523EA" w14:textId="301E2F8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139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9628" w14:textId="02DB4F8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93FA3" w:rsidRPr="00065A10" w14:paraId="63A2C8B0" w14:textId="77777777" w:rsidTr="00260B4F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5E852EA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28E4630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367544A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7108DCE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111245D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6EBEE1B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93FA3" w:rsidRPr="00065A10" w14:paraId="457CE2C4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365AA0B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11FD299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4BD8BA0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7DA81CC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050EA70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3866C9E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293FA3" w:rsidRPr="00065A10" w14:paraId="4F23869C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2F21128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3C5B4D7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5464765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60C8765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1E2B2B9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33151DF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93FA3" w:rsidRPr="00065A10" w14:paraId="5CCFF2F1" w14:textId="77777777" w:rsidTr="00260B4F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4DD5731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2418A16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2D1C56A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4F8F3D0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7933E41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2791DE6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293FA3" w:rsidRPr="00065A10" w14:paraId="69A57ED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10ACF99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20851D0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3335DC6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54EF9BB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402DDA5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372EB2F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293FA3" w:rsidRPr="00065A10" w14:paraId="2DB5936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56EF231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1846527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34542B3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0D32529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535BD42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2817BA6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93FA3" w:rsidRPr="00065A10" w14:paraId="2CFE1540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22D0863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3E5699B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1C09A1E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7C10DB9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56C34FC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0652B73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293FA3" w:rsidRPr="00065A10" w14:paraId="1608EDF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34BA605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19E7075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389445F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07B951B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1DD963E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7F6F5C8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293FA3" w:rsidRPr="00065A10" w14:paraId="2C2EC8F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6D0E104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5F52E0F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2B4C55D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61D1646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37D9AAF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57C8A02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93FA3" w:rsidRPr="00065A10" w14:paraId="68B43860" w14:textId="77777777" w:rsidTr="00260B4F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4F93D34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3BB3E50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2A86F04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0055C0F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4C21E8E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3B04C73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293FA3" w:rsidRPr="00065A10" w14:paraId="18B28E6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751E2AE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69A457F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15BCAA5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2F8FFBD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4BF0538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79F96B0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293FA3" w:rsidRPr="00065A10" w14:paraId="731F679B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215FE7E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20042CF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01DF773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2F24E20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75FED58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39883BB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93FA3" w:rsidRPr="00065A10" w14:paraId="58364080" w14:textId="77777777" w:rsidTr="00260B4F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774FA38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4070DDD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74ED47E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7BF3928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5DC281E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51C7AF6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293FA3" w:rsidRPr="00065A10" w14:paraId="170B3E3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07A9B86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668CA60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308A4AB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51A84CA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2C3246C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486B2E3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293FA3" w:rsidRPr="00065A10" w14:paraId="3D59E81F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1512F3A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32DE359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4DEB66D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0E63E44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13A7464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0A33781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293FA3" w:rsidRPr="00065A10" w14:paraId="5D25D2EA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131ADB3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244357F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5AD550C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2656F4B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5C4D9C9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06F2E01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293FA3" w:rsidRPr="00065A10" w14:paraId="16C14B72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085781C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7D4D7D8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4489844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6918A8F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1CA8029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673C007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93FA3" w:rsidRPr="00065A10" w14:paraId="62327A2D" w14:textId="77777777" w:rsidTr="00260B4F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201A71C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2DF99B3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6AA3FC9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578DA4F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09FE0C1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657D78C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0BC4F5B" w14:textId="77777777" w:rsidR="0019217C" w:rsidRPr="00566218" w:rsidRDefault="0019217C" w:rsidP="00192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>
        <w:rPr>
          <w:rFonts w:ascii="Times New Roman" w:hAnsi="Times New Roman" w:cs="Times New Roman"/>
          <w:lang w:val="sr-Cyrl-RS" w:eastAsia="en-GB"/>
        </w:rPr>
        <w:t>2025. години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359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676</w:t>
      </w:r>
      <w:r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пад од 7,</w:t>
      </w:r>
      <w:r>
        <w:rPr>
          <w:rFonts w:ascii="Times New Roman" w:eastAsia="Times New Roman" w:hAnsi="Times New Roman" w:cs="Times New Roman"/>
          <w:bCs/>
        </w:rPr>
        <w:t>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1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896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 xml:space="preserve">823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пад од 10,</w:t>
      </w:r>
      <w:r>
        <w:rPr>
          <w:rFonts w:ascii="Times New Roman" w:eastAsia="Times New Roman" w:hAnsi="Times New Roman" w:cs="Times New Roman"/>
          <w:bCs/>
        </w:rPr>
        <w:t>1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1A49CF">
        <w:rPr>
          <w:rFonts w:ascii="Times New Roman" w:eastAsia="Times New Roman" w:hAnsi="Times New Roman" w:cs="Times New Roman"/>
          <w:bCs/>
          <w:color w:val="000000"/>
          <w:lang w:val="sr-Cyrl-RS"/>
        </w:rPr>
        <w:t>462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853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3,</w:t>
      </w:r>
      <w:r>
        <w:rPr>
          <w:rFonts w:ascii="Times New Roman" w:eastAsia="Times New Roman" w:hAnsi="Times New Roman" w:cs="Times New Roman"/>
          <w:bCs/>
        </w:rPr>
        <w:t>8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6D3016" w:rsidRPr="00065A10" w14:paraId="1806DFEE" w14:textId="77777777" w:rsidTr="00404F85">
        <w:trPr>
          <w:trHeight w:val="156"/>
        </w:trPr>
        <w:tc>
          <w:tcPr>
            <w:tcW w:w="2439" w:type="dxa"/>
            <w:vMerge w:val="restart"/>
            <w:shd w:val="clear" w:color="auto" w:fill="ED7D31"/>
          </w:tcPr>
          <w:p w14:paraId="574FE95B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  <w:p w14:paraId="2FB83F0C" w14:textId="66CDEC0A" w:rsidR="006D3016" w:rsidRPr="00065A10" w:rsidRDefault="006D3016" w:rsidP="00EA170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065A10" w14:paraId="59907ACD" w14:textId="77777777" w:rsidTr="00991ECD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293FA3" w:rsidRPr="00065A10" w14:paraId="41C3F6B9" w14:textId="77777777" w:rsidTr="00870BCB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C3E8CF" w14:textId="77777777" w:rsidR="00293FA3" w:rsidRPr="00065A10" w:rsidRDefault="00293FA3" w:rsidP="0029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74C71AF9" w14:textId="4C13444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359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1562B121" w14:textId="43CF2AC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0631FD68" w14:textId="2298029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896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6D33E05" w14:textId="14FC6DD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30FF2B58" w14:textId="3CA8CD8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462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853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</w:tcPr>
          <w:p w14:paraId="482EAD87" w14:textId="2C88B5E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293FA3" w:rsidRPr="00065A10" w14:paraId="675DFBB3" w14:textId="77777777" w:rsidTr="00870BCB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23732F5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48E8E89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028000A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5CB11C2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24DB5DF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6E55806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93FA3" w:rsidRPr="00065A10" w14:paraId="525E9A43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14EC3F2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30B7279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03A4A51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243B21A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0EAFAF7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40F81A6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93FA3" w:rsidRPr="00065A10" w14:paraId="25414EB8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463E87A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07C55BE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5E5D0D5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7C60B5E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04EAEB3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307E3FE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293FA3" w:rsidRPr="00065A10" w14:paraId="7AAF8407" w14:textId="77777777" w:rsidTr="00870BCB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67E6705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1F8205B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32D67C3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182F71E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434EF41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4648E2A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93FA3" w:rsidRPr="00065A10" w14:paraId="590C2305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0E70008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3D6B6B3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696954C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49B330F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46F74FB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33E2972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293FA3" w:rsidRPr="00065A10" w14:paraId="3C052BF1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79D06BB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6968AF1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08E6329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4CC9918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18BA7AF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52CD3C0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93FA3" w:rsidRPr="00065A10" w14:paraId="08C4CBED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4BC057C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7913CE2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023035C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0A072B8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450B70B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67F6A62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93FA3" w:rsidRPr="00065A10" w14:paraId="39BC4839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2CF4CF3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41DCAEB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0E8B17F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7DE3AED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62F06F1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4452E54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93FA3" w:rsidRPr="00065A10" w14:paraId="6F92A54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46BDCA2B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470CC13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092312F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7FB1417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3CE328F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1613DC4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293FA3" w:rsidRPr="00065A10" w14:paraId="5B7C957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7A01AA0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4FE998E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219B22A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0337DB3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5F6C220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7F67D68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93FA3" w:rsidRPr="00065A10" w14:paraId="61148FCA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2CE41F7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3E20DB3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578C94B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1A7337E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52638C77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41D4279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93FA3" w:rsidRPr="00065A10" w14:paraId="135EF565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4698D58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73AE99B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47311D1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0F63DBF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06505C95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2F2694D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93FA3" w:rsidRPr="00065A10" w14:paraId="3B4A7B65" w14:textId="77777777" w:rsidTr="00870BCB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7045659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054CA03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423616E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3407D67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5010841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3BA14F1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93FA3" w:rsidRPr="00065A10" w14:paraId="5965DD53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7B83318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0B167D3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62059D3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33C3663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6AA9F74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43734F5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93FA3" w:rsidRPr="00065A10" w14:paraId="250D5E96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66202DA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4E1E529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0C6E376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1585691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24A8AF3D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7C8247D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93FA3" w:rsidRPr="00065A10" w14:paraId="19A69DB0" w14:textId="77777777" w:rsidTr="00870BCB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7310298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0184A2A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7B504920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39FC44A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7657902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463E481C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293FA3" w:rsidRPr="00065A10" w14:paraId="56347D1A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4E15713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17382158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5212413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082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46324182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1842E019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5290C333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93FA3" w:rsidRPr="00065A10" w14:paraId="1A6745A1" w14:textId="77777777" w:rsidTr="00991ECD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293FA3" w:rsidRPr="00065A10" w:rsidRDefault="00293FA3" w:rsidP="00293F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27A510BE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16895CDF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215DC1AA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786B4D04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589BD926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2F001061" w:rsidR="00293FA3" w:rsidRPr="00065A10" w:rsidRDefault="00293FA3" w:rsidP="00293F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7FB83103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t>Просечна дужина боравка у бањама</w:t>
      </w:r>
      <w:r w:rsidRPr="0052236F">
        <w:rPr>
          <w:rFonts w:ascii="Times New Roman" w:hAnsi="Times New Roman"/>
        </w:rPr>
        <w:t xml:space="preserve"> у 202</w:t>
      </w:r>
      <w:r>
        <w:rPr>
          <w:rFonts w:ascii="Times New Roman" w:hAnsi="Times New Roman"/>
          <w:lang w:val="sr-Cyrl-RS"/>
        </w:rPr>
        <w:t>5</w:t>
      </w:r>
      <w:r w:rsidRPr="0052236F">
        <w:rPr>
          <w:rFonts w:ascii="Times New Roman" w:hAnsi="Times New Roman"/>
        </w:rPr>
        <w:t>. годин</w:t>
      </w:r>
      <w:r w:rsidR="009515A5">
        <w:rPr>
          <w:rFonts w:ascii="Times New Roman" w:hAnsi="Times New Roman"/>
          <w:lang w:val="sr-Cyrl-RS"/>
        </w:rPr>
        <w:t>и</w:t>
      </w:r>
      <w:r w:rsidR="007C20F7">
        <w:rPr>
          <w:rFonts w:ascii="Times New Roman" w:hAnsi="Times New Roman"/>
          <w:lang w:val="sr-Cyrl-RS"/>
        </w:rPr>
        <w:t xml:space="preserve"> износила</w:t>
      </w:r>
      <w:r w:rsidRPr="0052236F">
        <w:rPr>
          <w:rFonts w:ascii="Times New Roman" w:hAnsi="Times New Roman"/>
        </w:rPr>
        <w:t xml:space="preserve"> је </w:t>
      </w:r>
      <w:r w:rsidR="00C847EA">
        <w:rPr>
          <w:rFonts w:ascii="Times New Roman" w:hAnsi="Times New Roman"/>
          <w:lang w:val="sr-Cyrl-RS"/>
        </w:rPr>
        <w:t>3,</w:t>
      </w:r>
      <w:r w:rsidR="002E27E4">
        <w:rPr>
          <w:rFonts w:ascii="Times New Roman" w:hAnsi="Times New Roman"/>
          <w:lang w:val="en-US"/>
        </w:rPr>
        <w:t>87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 xml:space="preserve">дан (за домаће </w:t>
      </w:r>
      <w:r>
        <w:rPr>
          <w:rFonts w:ascii="Times New Roman" w:hAnsi="Times New Roman"/>
        </w:rPr>
        <w:t xml:space="preserve"> </w:t>
      </w:r>
      <w:r w:rsidR="00991ECD">
        <w:rPr>
          <w:rFonts w:ascii="Times New Roman" w:hAnsi="Times New Roman"/>
          <w:lang w:val="en-US"/>
        </w:rPr>
        <w:t>4,0</w:t>
      </w:r>
      <w:r w:rsidR="002E27E4">
        <w:rPr>
          <w:rFonts w:ascii="Times New Roman" w:hAnsi="Times New Roman"/>
          <w:lang w:val="sr-Cyrl-RS"/>
        </w:rPr>
        <w:t>0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="002E27E4">
        <w:rPr>
          <w:rFonts w:ascii="Times New Roman" w:hAnsi="Times New Roman"/>
        </w:rPr>
        <w:t xml:space="preserve"> 3,39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6D3016" w:rsidRPr="009942A3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60581DA7" w:rsidR="006D3016" w:rsidRPr="009942A3" w:rsidRDefault="006D3016" w:rsidP="005606B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Pr="009942A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Pr="009942A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6D3016" w:rsidRPr="009942A3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9942A3" w14:paraId="32C8E8AE" w14:textId="77777777" w:rsidTr="00991ECD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9942A3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9942A3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9942A3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9942A3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</w:p>
        </w:tc>
      </w:tr>
      <w:tr w:rsidR="009942A3" w:rsidRPr="009942A3" w14:paraId="3EDFED81" w14:textId="77777777" w:rsidTr="00A6197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9942A3" w:rsidRPr="009942A3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0B0989" w14:textId="1C7052CE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99094" w14:textId="6002BE5B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942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AC665E" w14:textId="0C9DC37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942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9942A3" w:rsidRPr="009942A3" w14:paraId="385464E3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C193" w14:textId="7EEDD9AF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ECEE" w14:textId="72C68632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6012" w14:textId="20D7F452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9942A3" w:rsidRPr="009942A3" w14:paraId="0617643D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E4F9" w14:textId="6EFB0D65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CD37" w14:textId="507D0E1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AFFD" w14:textId="749184F3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9942A3" w:rsidRPr="009942A3" w14:paraId="43134FEB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DDF1" w14:textId="4258484C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51DA" w14:textId="062578F7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0CFDE" w14:textId="625FD547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9942A3" w:rsidRPr="009942A3" w14:paraId="4890BAB7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999C" w14:textId="5A52C0A6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338" w14:textId="551B839A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A466" w14:textId="2E2C685F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9942A3" w:rsidRPr="009942A3" w14:paraId="32AAC763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D501A" w14:textId="17C477EF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968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069" w14:textId="307A9B7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968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AA7A" w14:textId="414E5742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968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9942A3" w:rsidRPr="009942A3" w14:paraId="2898EEE4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200C" w14:textId="564BB1D7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6A8A" w14:textId="5FE31C8C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057A" w14:textId="561756F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9942A3" w:rsidRPr="009942A3" w14:paraId="55A0484B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294C" w14:textId="05D24C9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27D8" w14:textId="42D0C2C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5E24" w14:textId="46CC12F0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9942A3" w:rsidRPr="009942A3" w14:paraId="28CFEC85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4627" w14:textId="699B9E7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EBD" w14:textId="3E0831DA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EC10" w14:textId="0CE829D3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9942A3" w:rsidRPr="009942A3" w14:paraId="348D8740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E014" w14:textId="2C74CF37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4E7" w14:textId="2747FD4B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02A6" w14:textId="42FCC68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9942A3" w:rsidRPr="009942A3" w14:paraId="599E4C66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890B" w14:textId="552E6BF4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4C08" w14:textId="50EE9AF0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8B00" w14:textId="52744540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9942A3" w:rsidRPr="009942A3" w14:paraId="2504B5A8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5ED6" w14:textId="58046956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E23" w14:textId="784DDE7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AFF8" w14:textId="3F261967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9942A3" w:rsidRPr="009942A3" w14:paraId="3AAC5BE8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18B3" w14:textId="04976FE2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968" w14:textId="1EA6255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9E1C" w14:textId="2196789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942A3" w:rsidRPr="009942A3" w14:paraId="27A66899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427C" w14:textId="3C7DBED3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61D9" w14:textId="27403A2B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75C2" w14:textId="4BB6E0C3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  <w:tr w:rsidR="009942A3" w:rsidRPr="009942A3" w14:paraId="579A2DE3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01F5C" w14:textId="4D3F7853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969" w14:textId="3DAB8A32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2495" w14:textId="7EFDD3EB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9942A3" w:rsidRPr="009942A3" w14:paraId="431F1CAC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95E6" w14:textId="28B4D83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F1B" w14:textId="57420F06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7B47" w14:textId="75151A9C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9942A3" w:rsidRPr="009942A3" w14:paraId="210593E9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A175C" w14:textId="46688189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F94" w14:textId="1B6A3C06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BB5D" w14:textId="2F2AF10E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9942A3" w:rsidRPr="009942A3" w14:paraId="1A87BADE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F413" w14:textId="3079B7F0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5372" w14:textId="2EC6625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0E63" w14:textId="3A6B72F7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9942A3" w:rsidRPr="009942A3" w14:paraId="18033461" w14:textId="77777777" w:rsidTr="006F4771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9942A3" w:rsidRPr="009942A3" w:rsidRDefault="009942A3" w:rsidP="009942A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8D95" w14:textId="1F390462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4B05" w14:textId="1D0B04D4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DA02" w14:textId="00274A26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13A1749" w14:textId="77777777" w:rsidR="001F378B" w:rsidRDefault="001F378B" w:rsidP="00C7742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665C402C" w14:textId="77777777" w:rsidR="000126AE" w:rsidRDefault="00503E83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10208144" w14:textId="77777777" w:rsidR="000126AE" w:rsidRDefault="000126AE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51EDC896" w14:textId="77777777" w:rsidR="00732CD6" w:rsidRPr="005A147C" w:rsidRDefault="00732CD6" w:rsidP="00732CD6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</w:t>
      </w:r>
      <w:r>
        <w:rPr>
          <w:rFonts w:ascii="Times New Roman" w:hAnsi="Times New Roman" w:cs="Times New Roman"/>
          <w:lang w:val="ru-RU" w:eastAsia="en-GB"/>
        </w:rPr>
        <w:t xml:space="preserve">у </w:t>
      </w:r>
      <w:r w:rsidRPr="005A147C">
        <w:rPr>
          <w:rFonts w:ascii="Times New Roman" w:hAnsi="Times New Roman" w:cs="Times New Roman"/>
          <w:lang w:val="ru-RU" w:eastAsia="en-GB"/>
        </w:rPr>
        <w:t>2025. годин</w:t>
      </w:r>
      <w:r>
        <w:rPr>
          <w:rFonts w:ascii="Times New Roman" w:hAnsi="Times New Roman" w:cs="Times New Roman"/>
          <w:lang w:val="ru-RU" w:eastAsia="en-GB"/>
        </w:rPr>
        <w:t>и</w:t>
      </w:r>
      <w:r w:rsidRPr="005A147C">
        <w:rPr>
          <w:rFonts w:ascii="Times New Roman" w:hAnsi="Times New Roman" w:cs="Times New Roman"/>
          <w:lang w:val="ru-RU" w:eastAsia="en-GB"/>
        </w:rPr>
        <w:t xml:space="preserve"> регистровано укупно 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946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636</w:t>
      </w:r>
      <w:r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аска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Pr="005A147C">
        <w:rPr>
          <w:rFonts w:ascii="Times New Roman" w:hAnsi="Times New Roman" w:cs="Times New Roman"/>
          <w:lang w:val="sr-Cyrl-RS" w:eastAsia="en-GB"/>
        </w:rPr>
        <w:t>раст од 1</w:t>
      </w:r>
      <w:r w:rsidRPr="005A147C">
        <w:rPr>
          <w:rFonts w:ascii="Times New Roman" w:hAnsi="Times New Roman" w:cs="Times New Roman"/>
          <w:lang w:eastAsia="en-GB"/>
        </w:rPr>
        <w:t>% у односу на</w:t>
      </w:r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 w:rsidRPr="005A147C">
        <w:rPr>
          <w:rFonts w:ascii="Times New Roman" w:hAnsi="Times New Roman" w:cs="Times New Roman"/>
          <w:lang w:val="sr-Cyrl-RS" w:eastAsia="en-GB"/>
        </w:rPr>
        <w:t>4</w:t>
      </w:r>
      <w:r w:rsidRPr="005A147C">
        <w:rPr>
          <w:rFonts w:ascii="Times New Roman" w:hAnsi="Times New Roman" w:cs="Times New Roman"/>
          <w:lang w:eastAsia="en-GB"/>
        </w:rPr>
        <w:t>. годин</w:t>
      </w:r>
      <w:r>
        <w:rPr>
          <w:rFonts w:ascii="Times New Roman" w:hAnsi="Times New Roman" w:cs="Times New Roman"/>
          <w:lang w:val="sr-Cyrl-RS" w:eastAsia="en-GB"/>
        </w:rPr>
        <w:t>у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663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989</w:t>
      </w:r>
      <w:r w:rsidRPr="005A147C">
        <w:rPr>
          <w:rFonts w:ascii="Times New Roman" w:hAnsi="Times New Roman" w:cs="Times New Roman"/>
          <w:lang w:val="ru-RU" w:eastAsia="en-GB"/>
        </w:rPr>
        <w:t xml:space="preserve"> (</w:t>
      </w:r>
      <w:r w:rsidRPr="005A147C">
        <w:rPr>
          <w:rFonts w:ascii="Times New Roman" w:hAnsi="Times New Roman" w:cs="Times New Roman"/>
          <w:lang w:eastAsia="en-GB"/>
        </w:rPr>
        <w:t>пад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Pr="005A147C">
        <w:rPr>
          <w:rFonts w:ascii="Times New Roman" w:hAnsi="Times New Roman" w:cs="Times New Roman"/>
          <w:lang w:val="sr-Cyrl-RS" w:eastAsia="en-GB"/>
        </w:rPr>
        <w:t>2,</w:t>
      </w:r>
      <w:r>
        <w:rPr>
          <w:rFonts w:ascii="Times New Roman" w:hAnsi="Times New Roman" w:cs="Times New Roman"/>
          <w:lang w:eastAsia="en-GB"/>
        </w:rPr>
        <w:t>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282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F7210C">
        <w:rPr>
          <w:rFonts w:ascii="Times New Roman" w:eastAsia="Times New Roman" w:hAnsi="Times New Roman" w:cs="Times New Roman"/>
          <w:bCs/>
          <w:color w:val="000000"/>
        </w:rPr>
        <w:t>647</w:t>
      </w:r>
      <w:r w:rsidRPr="005A147C">
        <w:rPr>
          <w:rFonts w:ascii="Times New Roman" w:hAnsi="Times New Roman" w:cs="Times New Roman"/>
          <w:lang w:val="ru-RU" w:eastAsia="en-GB"/>
        </w:rPr>
        <w:t xml:space="preserve"> (раст од 11,</w:t>
      </w:r>
      <w:r>
        <w:rPr>
          <w:rFonts w:ascii="Times New Roman" w:hAnsi="Times New Roman" w:cs="Times New Roman"/>
          <w:lang w:eastAsia="en-GB"/>
        </w:rPr>
        <w:t>7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).</w:t>
      </w:r>
    </w:p>
    <w:p w14:paraId="04DB9CDC" w14:textId="1AEF577A" w:rsidR="006D3016" w:rsidRPr="003E7900" w:rsidRDefault="006D3016" w:rsidP="000126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58"/>
      </w:tblGrid>
      <w:tr w:rsidR="006D3016" w:rsidRPr="00065A10" w14:paraId="6A2F54EA" w14:textId="77777777" w:rsidTr="00B174B2">
        <w:trPr>
          <w:trHeight w:val="122"/>
          <w:jc w:val="right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/>
            <w:vAlign w:val="center"/>
            <w:hideMark/>
          </w:tcPr>
          <w:p w14:paraId="781D4A82" w14:textId="7E9D9BED" w:rsidR="006D3016" w:rsidRPr="00065A10" w:rsidRDefault="006D3016" w:rsidP="009515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C04BF9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065A10" w14:paraId="236ED416" w14:textId="77777777" w:rsidTr="00991ECD">
        <w:trPr>
          <w:trHeight w:val="51"/>
          <w:jc w:val="right"/>
        </w:trPr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D75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16AED34A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72EF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9020561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9CF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71E6A9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89A2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435A07" w:rsidRPr="00065A10" w14:paraId="45A52410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B075D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E65D8B" w14:textId="2BC6CB1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946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9F608F" w14:textId="419A4A36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48173B" w14:textId="03739E2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663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AFFEA4" w14:textId="22FC1CC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C882A4" w14:textId="764097C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282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4895BC" w14:textId="728E9A0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111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35A07" w:rsidRPr="00065A10" w14:paraId="05381BBB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60B0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B28D7" w14:textId="0468E76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7EF9" w14:textId="309346A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D925" w14:textId="058665FB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2D3F" w14:textId="59D2BF97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8455" w14:textId="270CC8B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7E6E" w14:textId="4D8E20A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35A07" w:rsidRPr="00065A10" w14:paraId="72B1528D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946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54FF1" w14:textId="4783066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89E67" w14:textId="4080FE7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A4B2" w14:textId="100309A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FAE3" w14:textId="5A0382F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F1D" w14:textId="307D4A0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0B4E" w14:textId="3FF998E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35A07" w:rsidRPr="00065A10" w14:paraId="19A23F23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34D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EEFFD" w14:textId="089A8EE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8D89" w14:textId="53AC382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8554" w14:textId="5F97143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C912" w14:textId="7E7946F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8A469" w14:textId="518DF32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2722" w14:textId="5674B4D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35A07" w:rsidRPr="00065A10" w14:paraId="4F177F2A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D7E4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305D2" w14:textId="2C688E0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016A" w14:textId="46B11A3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033A" w14:textId="41EFE1D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AB92E" w14:textId="7BA4CDA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C121" w14:textId="4DB67F6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B0ED" w14:textId="71FD2A7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35A07" w:rsidRPr="00065A10" w14:paraId="0AEFE0E8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CE4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0B079" w14:textId="421C99A6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682" w14:textId="5F05CA4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3924" w14:textId="2AB8D199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FF198" w14:textId="7DC3AC4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340D" w14:textId="6D436B6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BCC7" w14:textId="5494CF6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35A07" w:rsidRPr="00065A10" w14:paraId="29A63C7B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A1E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93F76" w14:textId="5E3F549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8569" w14:textId="730C204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EC411" w14:textId="0F4DAD2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9F7C" w14:textId="0103241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33B0" w14:textId="4E7B994B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6A008" w14:textId="044C26F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35A07" w:rsidRPr="00065A10" w14:paraId="5291DF7E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1F9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Златар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D6EC0" w14:textId="3E9DE6A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87CD" w14:textId="39FBD30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AB53" w14:textId="31F8917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55FB3" w14:textId="34C8BB1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39FB" w14:textId="76B4B479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37DC" w14:textId="56897ED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35A07" w:rsidRPr="00065A10" w14:paraId="315A9355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641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D9185" w14:textId="4AA733F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44FFD" w14:textId="4D195A9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D9159" w14:textId="27F0D247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DE783" w14:textId="26A9AEF6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60E2" w14:textId="7DF43C0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CA535" w14:textId="1191630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35A07" w:rsidRPr="00065A10" w14:paraId="27A16CFF" w14:textId="77777777" w:rsidTr="00870BCB">
        <w:trPr>
          <w:trHeight w:val="78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CBE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0634" w14:textId="0B808E2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B20F" w14:textId="146BB10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D9FD" w14:textId="5CBFBE0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B85F" w14:textId="4F12268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4D8D8" w14:textId="1DB09E7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FC97C" w14:textId="2720EB4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35A07" w:rsidRPr="00065A10" w14:paraId="62509B6F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908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1329" w14:textId="5DD938D7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0474" w14:textId="710F2ED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B9F2" w14:textId="42EA741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50A7" w14:textId="390D9502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60B69" w14:textId="1BBCB3E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6E9F" w14:textId="22E48D9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35A07" w:rsidRPr="00065A10" w14:paraId="73C7C04F" w14:textId="77777777" w:rsidTr="00870BCB">
        <w:trPr>
          <w:trHeight w:val="51"/>
          <w:jc w:val="right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AB7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9CB5" w14:textId="71667A6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9781" w14:textId="0B86AAD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12234" w14:textId="3773F31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05C7" w14:textId="61240CB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5174" w14:textId="249F86E7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7E6B" w14:textId="6540EE3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</w:tbl>
    <w:p w14:paraId="02049486" w14:textId="77777777" w:rsidR="006250B7" w:rsidRDefault="006250B7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ru-RU"/>
        </w:rPr>
      </w:pPr>
    </w:p>
    <w:p w14:paraId="24CF72B8" w14:textId="77777777" w:rsidR="00732CD6" w:rsidRPr="00566218" w:rsidRDefault="00732CD6" w:rsidP="00732CD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</w:t>
      </w:r>
      <w:r>
        <w:rPr>
          <w:rFonts w:ascii="Times New Roman" w:hAnsi="Times New Roman" w:cs="Times New Roman"/>
          <w:lang w:val="sr-Cyrl-RS"/>
        </w:rPr>
        <w:t>у 2025. години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871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559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(пад од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1,</w:t>
      </w:r>
      <w:r>
        <w:rPr>
          <w:rFonts w:ascii="Times New Roman" w:eastAsia="Times New Roman" w:hAnsi="Times New Roman" w:cs="Times New Roman"/>
          <w:bCs/>
        </w:rPr>
        <w:t>2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2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129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607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пад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5,</w:t>
      </w:r>
      <w:r>
        <w:rPr>
          <w:rFonts w:ascii="Times New Roman" w:eastAsia="Times New Roman" w:hAnsi="Times New Roman" w:cs="Times New Roman"/>
          <w:bCs/>
        </w:rPr>
        <w:t>6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Pr="001A49CF">
        <w:rPr>
          <w:rFonts w:ascii="Times New Roman" w:eastAsia="Times New Roman" w:hAnsi="Times New Roman" w:cs="Times New Roman"/>
          <w:bCs/>
          <w:color w:val="000000"/>
        </w:rPr>
        <w:t>741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Pr="001A49CF">
        <w:rPr>
          <w:rFonts w:ascii="Times New Roman" w:eastAsia="Times New Roman" w:hAnsi="Times New Roman" w:cs="Times New Roman"/>
          <w:bCs/>
          <w:color w:val="000000"/>
        </w:rPr>
        <w:t xml:space="preserve">952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1</w:t>
      </w:r>
      <w:r>
        <w:rPr>
          <w:rFonts w:ascii="Times New Roman" w:eastAsia="Times New Roman" w:hAnsi="Times New Roman" w:cs="Times New Roman"/>
          <w:bCs/>
        </w:rPr>
        <w:t>4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39CD46E6" w14:textId="77777777" w:rsidR="006D3016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6D3016" w:rsidRPr="00065A10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611B73A1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065A10" w14:paraId="3438DB21" w14:textId="77777777" w:rsidTr="00991EC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065A10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065A10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065A10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065A10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065A10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065A10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065A10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435A07" w:rsidRPr="00065A10" w14:paraId="1EC60669" w14:textId="77777777" w:rsidTr="00991ECD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3B4C12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E20229" w14:textId="5883AF4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871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79E4DF" w14:textId="5B4FB8D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4DE9CD" w14:textId="6CE8C48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129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0F0617" w14:textId="71A08F0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693EB4" w14:textId="3A02CC5B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741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8974886" w14:textId="370889B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114</w:t>
            </w: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35A07" w:rsidRPr="00065A10" w14:paraId="531D9193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4EE8E36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1CABEAD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38C76926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4FE972C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1866860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19425D6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35A07" w:rsidRPr="00065A10" w14:paraId="49DC39E2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5F44EA3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47842BB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55199A0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6AAA79F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303021D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0369B05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35A07" w:rsidRPr="00065A10" w14:paraId="1503D42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71DB6AF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3906BB2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523662AB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3D5737A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418E2B0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5A1DFB1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35A07" w:rsidRPr="00065A10" w14:paraId="36A12A4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09A4990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0B8498A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0B74247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07E229E9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0614F50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2970F116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35A07" w:rsidRPr="00065A10" w14:paraId="676654E5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0A8E38E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52EDC20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01A6F997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857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4D9D62F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6D07AB7B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1047C55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35A07" w:rsidRPr="00065A10" w14:paraId="3382A62F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0D295CE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41F3D4B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7DC1D6F7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7FA9A47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5A4A8D8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36AA144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35A07" w:rsidRPr="00065A10" w14:paraId="364623A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06DD7D69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513AE72B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1060BC0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35FC53C1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7923AFE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4832A62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35A07" w:rsidRPr="00065A10" w14:paraId="1C57A3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7A20CBC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6C9F8C6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6A19B54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422BEA6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6921396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52019EC9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327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35A07" w:rsidRPr="00065A10" w14:paraId="567A462C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5737938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5C87585E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774B433F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2C7EA739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3AA39BF4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51AD2DC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35A07" w:rsidRPr="00065A10" w14:paraId="6F09E1CA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0A24497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2D7B090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1D5FB06A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281C63CD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31A2A553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65D458BC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35A07" w:rsidRPr="00065A10" w14:paraId="7799B51E" w14:textId="77777777" w:rsidTr="00991EC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435A07" w:rsidRPr="00065A10" w:rsidRDefault="00435A07" w:rsidP="00435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2D23FBE8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52F577B0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7AFF94F7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3F4A92A5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64F05E42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7293BF1B" w:rsidR="00435A07" w:rsidRPr="00065A10" w:rsidRDefault="00435A07" w:rsidP="00435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3CE93C3E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у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027076">
        <w:rPr>
          <w:rFonts w:ascii="Times New Roman" w:hAnsi="Times New Roman"/>
          <w:lang w:val="ru-RU" w:eastAsia="en-GB"/>
        </w:rPr>
        <w:t>5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9515A5">
        <w:rPr>
          <w:rFonts w:ascii="Times New Roman" w:hAnsi="Times New Roman"/>
          <w:lang w:val="ru-RU" w:eastAsia="en-GB"/>
        </w:rPr>
        <w:t>и</w:t>
      </w:r>
      <w:r>
        <w:rPr>
          <w:rFonts w:ascii="Times New Roman" w:hAnsi="Times New Roman"/>
          <w:lang w:val="sr-Cyrl-RS"/>
        </w:rPr>
        <w:t xml:space="preserve"> </w:t>
      </w:r>
      <w:r w:rsidR="007C20F7">
        <w:rPr>
          <w:rFonts w:ascii="Times New Roman" w:hAnsi="Times New Roman"/>
          <w:lang w:val="sr-Cyrl-RS"/>
        </w:rPr>
        <w:t xml:space="preserve">износила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4F37DF">
        <w:rPr>
          <w:rFonts w:ascii="Times New Roman" w:hAnsi="Times New Roman"/>
          <w:lang w:val="sr-Cyrl-RS"/>
        </w:rPr>
        <w:t>07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4F37DF">
        <w:rPr>
          <w:rFonts w:ascii="Times New Roman" w:hAnsi="Times New Roman"/>
          <w:lang w:val="sr-Cyrl-RS"/>
        </w:rPr>
        <w:t>24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 w:rsidR="003A1281">
        <w:rPr>
          <w:rFonts w:ascii="Times New Roman" w:hAnsi="Times New Roman"/>
          <w:lang w:val="sr-Cyrl-RS"/>
        </w:rPr>
        <w:t>2,</w:t>
      </w:r>
      <w:r w:rsidR="004F37DF">
        <w:rPr>
          <w:rFonts w:ascii="Times New Roman" w:hAnsi="Times New Roman"/>
          <w:lang w:val="sr-Cyrl-RS"/>
        </w:rPr>
        <w:t>64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6D3016" w:rsidRPr="00065A10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639CAE8E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065A10" w14:paraId="0540597E" w14:textId="77777777" w:rsidTr="00FE7F0D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065A10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9942A3" w:rsidRPr="00065A10" w14:paraId="4BD4FF6E" w14:textId="77777777" w:rsidTr="00EB2D33">
        <w:trPr>
          <w:trHeight w:val="53"/>
          <w:jc w:val="center"/>
        </w:trPr>
        <w:tc>
          <w:tcPr>
            <w:tcW w:w="3580" w:type="dxa"/>
            <w:shd w:val="clear" w:color="auto" w:fill="BFBFBF" w:themeFill="background1" w:themeFillShade="BF"/>
            <w:vAlign w:val="center"/>
          </w:tcPr>
          <w:p w14:paraId="10B5E442" w14:textId="77777777" w:rsidR="009942A3" w:rsidRPr="00065A10" w:rsidRDefault="009942A3" w:rsidP="009942A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65A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027545" w14:textId="7FDB225F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59A1DF" w14:textId="0986EBF0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A3BEA1" w14:textId="1E64089E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</w:tr>
      <w:tr w:rsidR="009942A3" w:rsidRPr="00065A10" w14:paraId="2617CFE5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DC23" w14:textId="0C87A602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ACF" w14:textId="31B7BFC1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46DA" w14:textId="5E936DEF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9942A3" w:rsidRPr="00065A10" w14:paraId="7F2D496F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10B8" w14:textId="2149A26F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4FDC" w14:textId="2CCA5DEC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9B624" w14:textId="16407164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9942A3" w:rsidRPr="00065A10" w14:paraId="3C0E3B4C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D74F7" w14:textId="6C483059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F37" w14:textId="7BF34EC1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CF65" w14:textId="580B02F6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9942A3" w:rsidRPr="00065A10" w14:paraId="180FFBE0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8FA8" w14:textId="1D44663B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FF6A" w14:textId="381C58D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681D" w14:textId="529C490E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9942A3" w:rsidRPr="00065A10" w14:paraId="15427A03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94810" w14:textId="5C417AFC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387" w14:textId="4F01FB36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2A74" w14:textId="50B361CE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9942A3" w:rsidRPr="00065A10" w14:paraId="3EDD1056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D9BF" w14:textId="23ACC9E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2EC2" w14:textId="2E2781D8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8F10" w14:textId="5315178A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9942A3" w:rsidRPr="00065A10" w14:paraId="4EE4CA76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2B12" w14:textId="68E585C1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3400" w14:textId="3958456A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8B09" w14:textId="62A6788A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9942A3" w:rsidRPr="00065A10" w14:paraId="6EBC5984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7F54" w14:textId="56CFC16F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680B" w14:textId="60C0DB6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4667B" w14:textId="09818CB5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9942A3" w:rsidRPr="00065A10" w14:paraId="5CE98BB9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FF5DD" w14:textId="6EFE129B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12" w14:textId="7CD43C8B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56A3" w14:textId="719F72F1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9942A3" w:rsidRPr="00065A10" w14:paraId="0853ADA4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2B23" w14:textId="4205C4B9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6EC" w14:textId="514F1AC0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70F8" w14:textId="487A72ED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9942A3" w:rsidRPr="00065A10" w14:paraId="44E11920" w14:textId="77777777" w:rsidTr="00576796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9942A3" w:rsidRPr="00065A10" w:rsidRDefault="009942A3" w:rsidP="009942A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87B5" w14:textId="06738D23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63C" w14:textId="2FA7EDD5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B2D3" w14:textId="5699E553" w:rsidR="009942A3" w:rsidRPr="009942A3" w:rsidRDefault="009942A3" w:rsidP="0099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6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942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</w:tbl>
    <w:p w14:paraId="2D019C06" w14:textId="20938273" w:rsidR="00CE70DD" w:rsidRDefault="00CE70DD" w:rsidP="00AF24E6">
      <w:pPr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174"/>
        <w:gridCol w:w="1870"/>
        <w:gridCol w:w="1008"/>
        <w:gridCol w:w="1551"/>
        <w:gridCol w:w="1321"/>
      </w:tblGrid>
      <w:tr w:rsidR="00CE70DD" w:rsidRPr="00065A10" w14:paraId="58986F05" w14:textId="77777777" w:rsidTr="00AF24E6">
        <w:trPr>
          <w:trHeight w:val="53"/>
          <w:tblHeader/>
        </w:trPr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5E3CD9" w14:textId="77777777" w:rsidR="00CE70DD" w:rsidRPr="00065A10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D515469" w14:textId="77777777" w:rsidR="00CE70DD" w:rsidRPr="00065A10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041FF220" w14:textId="77777777" w:rsidR="00CE70DD" w:rsidRPr="00065A10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CE70DD" w:rsidRPr="00065A10" w14:paraId="7603C672" w14:textId="77777777" w:rsidTr="00AF24E6">
        <w:trPr>
          <w:trHeight w:val="53"/>
          <w:tblHeader/>
        </w:trPr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1E6" w14:textId="77777777" w:rsidR="00CE70DD" w:rsidRPr="00065A10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5F37F1A6" w14:textId="0AA19CA6" w:rsidR="00CE70DD" w:rsidRPr="00065A10" w:rsidRDefault="00CE70DD" w:rsidP="0095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03E5921" w14:textId="77777777" w:rsidR="00CE70DD" w:rsidRPr="00065A10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72EE0912" w14:textId="515A2747" w:rsidR="00CE70DD" w:rsidRPr="00065A10" w:rsidRDefault="00CE70DD" w:rsidP="0095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202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5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0DEFFB0" w14:textId="77777777" w:rsidR="00CE70DD" w:rsidRPr="00065A10" w:rsidRDefault="00CE70DD" w:rsidP="00CB3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C615B0" w:rsidRPr="00065A10" w14:paraId="56D099A6" w14:textId="77777777" w:rsidTr="00AF24E6">
        <w:trPr>
          <w:trHeight w:val="53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9E0F682" w14:textId="77777777" w:rsidR="00C615B0" w:rsidRPr="00065A10" w:rsidRDefault="00C615B0" w:rsidP="00C615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065A10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5D8CB5" w14:textId="002B6861" w:rsidR="00C615B0" w:rsidRPr="00065A10" w:rsidRDefault="002348F9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2.348.495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EBA711" w14:textId="450B2F91" w:rsidR="00C615B0" w:rsidRPr="00065A10" w:rsidRDefault="00C615B0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98,</w:t>
            </w:r>
            <w:r w:rsidR="0023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74EA33" w14:textId="46B0FE64" w:rsidR="00C615B0" w:rsidRPr="00065A10" w:rsidRDefault="002348F9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6.072.905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499B1E" w14:textId="50550F7B" w:rsidR="00C615B0" w:rsidRPr="00065A10" w:rsidRDefault="00C615B0" w:rsidP="00C61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65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 w:rsidR="00234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,6</w:t>
            </w:r>
          </w:p>
        </w:tc>
      </w:tr>
      <w:tr w:rsidR="0079390B" w:rsidRPr="00065A10" w14:paraId="0C70DCA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A367A6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Албанија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05D2" w14:textId="0577984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442C" w14:textId="5A02841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21A1" w14:textId="12B8679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E891" w14:textId="6DE1B6C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79390B" w:rsidRPr="00065A10" w14:paraId="4CC1517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0CE455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7F84B" w14:textId="5818DF5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4A96" w14:textId="4172A0D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2133" w14:textId="476B0A0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9105" w14:textId="062B640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050F84E6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2F5E5A15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Белгија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9F09" w14:textId="4D3CCB6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FA14" w14:textId="2A8D1C2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BAFE" w14:textId="706CD09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6110" w14:textId="5EB2470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9390B" w:rsidRPr="00065A10" w14:paraId="794B758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F6A161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Белорусија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36F7" w14:textId="3053C3C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992C" w14:textId="47E5051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CCEA0" w14:textId="198BEC9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BF52" w14:textId="5AC2EAD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79390B" w:rsidRPr="00065A10" w14:paraId="0E01897E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EE93DA5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Босна и Херцеговина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F5D" w14:textId="188A53D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5F641" w14:textId="3A2CA8E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02CA" w14:textId="2800BA9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DDCC" w14:textId="7525466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79390B" w:rsidRPr="00065A10" w14:paraId="3D443FBD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C046AF5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Бугарска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1E16" w14:textId="0DBFB2A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E6D2" w14:textId="0540DA9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BBF1" w14:textId="3F0238B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CDA0" w14:textId="42471FA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9390B" w:rsidRPr="00065A10" w14:paraId="173B556C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E4E183A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Грчка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5412" w14:textId="0E349B9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9F8B3" w14:textId="7687AE0E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D3C8" w14:textId="4F8B3D7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75096" w14:textId="4C7400F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612C85C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A48DC49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Данска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C45F" w14:textId="1340AB5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0E9" w14:textId="39B80D8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800AB" w14:textId="2BC14B2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4150" w14:textId="0D0B284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79390B" w:rsidRPr="00065A10" w14:paraId="15C0EDE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64EC3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C47" w14:textId="32F9319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33DE6" w14:textId="4A900BD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6EEF" w14:textId="316C0F7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E7A26" w14:textId="21603BC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79390B" w:rsidRPr="00065A10" w14:paraId="770E9ED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573988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Исланд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26B2" w14:textId="1CF1698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973D3" w14:textId="624E608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347B" w14:textId="199A70A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30976" w14:textId="1D0E00E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7768E5C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F1DB42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Италија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52B67" w14:textId="7469D51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B947" w14:textId="7C9CA02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AEBD" w14:textId="54E1368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A493F" w14:textId="0D7A2AF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79390B" w:rsidRPr="00065A10" w14:paraId="4A54391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E42FE4C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Кипар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273B7" w14:textId="1B2132B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FF9C" w14:textId="22AAD5A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3CC21" w14:textId="5EF67E5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ADA43" w14:textId="5D70D80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79390B" w:rsidRPr="00065A10" w14:paraId="3067078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C1F3832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Луксембург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8DE8" w14:textId="63A3827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02E1" w14:textId="76ADFA0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467B" w14:textId="31589AA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C73A" w14:textId="36CD1BC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79390B" w:rsidRPr="00065A10" w14:paraId="51C7652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B9807C6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Мађарска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F394F" w14:textId="12D06C2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64146" w14:textId="36CAB1E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EF66" w14:textId="2F31DF7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F524" w14:textId="7858BDA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789742F5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9808BC4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Немачка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CF0D" w14:textId="60D260C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C7F7" w14:textId="1558A22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928F1" w14:textId="2756E08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A11" w14:textId="7AC8090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79390B" w:rsidRPr="00065A10" w14:paraId="410BCC9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F0A777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Норвешка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60CF" w14:textId="01D84E4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FEA93" w14:textId="58C2931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C92C" w14:textId="4AF05E0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4034" w14:textId="3EC038F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4693605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B52C3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Пољска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F1E30" w14:textId="623F96F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55C" w14:textId="792B501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85FCF" w14:textId="02541B3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4352" w14:textId="47A85F2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79390B" w:rsidRPr="00065A10" w14:paraId="240E5BC1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EE3518E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Португалија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82AA" w14:textId="3C8E684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D7194" w14:textId="3A98C9A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E89F" w14:textId="6FA503A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FBE4" w14:textId="1826686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79390B" w:rsidRPr="00065A10" w14:paraId="0E7B663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5E2D3C1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Северна Македонија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6861" w14:textId="3E435CA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4633" w14:textId="0731321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0131" w14:textId="288A862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BFF2" w14:textId="61B1F98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79390B" w:rsidRPr="00065A10" w14:paraId="6C12B46A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0DAB91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Румунија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B41D" w14:textId="3945A1D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9F97" w14:textId="06BCBA4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42A5" w14:textId="654A28A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5ECC" w14:textId="529F5B3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79390B" w:rsidRPr="00065A10" w14:paraId="7E02AEC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A02D76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Руска Федерација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D186" w14:textId="3F5DCF8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ECA5D" w14:textId="3B07D38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C9B" w14:textId="6906E41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539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E6057" w14:textId="2D4B721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79390B" w:rsidRPr="00065A10" w14:paraId="528E164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7F761C8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01B5" w14:textId="0CEE560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649B" w14:textId="0DDFF9A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5EDC" w14:textId="48681FA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DB83" w14:textId="0B832BDE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79390B" w:rsidRPr="00065A10" w14:paraId="31927DB1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FF91B33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Словенија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4DF8" w14:textId="2E669C3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DFC9" w14:textId="7FAC292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00CF" w14:textId="5D92AAA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C710" w14:textId="451C639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79390B" w:rsidRPr="00065A10" w14:paraId="038767D6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BECB0B6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25EA" w14:textId="3184A04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35C9" w14:textId="121A46B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2733" w14:textId="5EA9748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BECC" w14:textId="66614FA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79390B" w:rsidRPr="00065A10" w14:paraId="0688E489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73A68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Велика Британија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946E" w14:textId="4804E47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021F" w14:textId="444BDA9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4804" w14:textId="25E7364E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87261" w14:textId="588B2EA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79390B" w:rsidRPr="00065A10" w14:paraId="089ABEBB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CB41889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Украјина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2586" w14:textId="7EBE411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252C9" w14:textId="58DEA48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98FA" w14:textId="321B261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F6BE3" w14:textId="3AD986B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79390B" w:rsidRPr="00065A10" w14:paraId="60CF27CC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393C88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Финска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A10A" w14:textId="63D3D33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D1FA" w14:textId="6FE8ACA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3964" w14:textId="56909BA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7570" w14:textId="4C40EB5E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9390B" w:rsidRPr="00065A10" w14:paraId="4BF36320" w14:textId="77777777" w:rsidTr="00AF24E6">
        <w:trPr>
          <w:trHeight w:val="82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6369C59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Француска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B0A2" w14:textId="505BBAE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40CB" w14:textId="318E743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B9505" w14:textId="04AFBC4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C286" w14:textId="13DEDDBE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9390B" w:rsidRPr="00065A10" w14:paraId="06CA221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32E914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Холандија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062C" w14:textId="6A1D1CE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9F99" w14:textId="3AFAC58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D93B5" w14:textId="64D666C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892F1" w14:textId="1C3FFB7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79390B" w:rsidRPr="00065A10" w14:paraId="7EF9AE8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389729E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Хрватска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D0B9" w14:textId="79EAE1F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FAF6" w14:textId="6787897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7A38" w14:textId="1032A81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A1CB" w14:textId="4B3A500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53C76E3D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BA868D3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Црна Гора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381A" w14:textId="42EAEFC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01ED" w14:textId="32ED211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E20C" w14:textId="0267E14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D759" w14:textId="450F3C6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672867FA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4DCEC22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Чешка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A340" w14:textId="49FEAB7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2B25B" w14:textId="6EFA930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1A4F" w14:textId="663A805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B2CF4" w14:textId="4E5F098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79390B" w:rsidRPr="00065A10" w14:paraId="718EFD58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429CBC6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Швајцарска и Лихтенштајн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1843" w14:textId="4A0406A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980E" w14:textId="576968D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497F" w14:textId="6D59724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6302" w14:textId="411BD91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79390B" w:rsidRPr="00065A10" w14:paraId="364FD8DC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59A0CF6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Шведска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F3BC" w14:textId="1781525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603D" w14:textId="4C5B105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70868" w14:textId="1B80F56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6E8C" w14:textId="764248C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79390B" w:rsidRPr="00065A10" w14:paraId="1FA020F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303F4E42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Шпанија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07C2" w14:textId="5740F3F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83F6C" w14:textId="6A41DCAE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D092" w14:textId="3D52C5C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7609" w14:textId="0113BC5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9390B" w:rsidRPr="00065A10" w14:paraId="711694B9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D1E956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58AD" w14:textId="71DBA66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DC23" w14:textId="74EF267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E4C9" w14:textId="2B7A7C4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C417" w14:textId="48CF4AF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79390B" w:rsidRPr="00065A10" w14:paraId="2D5DD77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A546C67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Египат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742C" w14:textId="128B208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8A423" w14:textId="179510D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989F" w14:textId="14FF460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F7A8" w14:textId="59F9056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79390B" w:rsidRPr="00065A10" w14:paraId="2BB6337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41F3471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Јужна Африка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B887A" w14:textId="7E6A7DC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775A" w14:textId="0D28D51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9906" w14:textId="202D586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7996" w14:textId="4345ABB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79390B" w:rsidRPr="00065A10" w14:paraId="7DB31471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07E0B951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Канада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2198A" w14:textId="56682CB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970D" w14:textId="2094F98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B858" w14:textId="06A5183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F405" w14:textId="6CA332C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9390B" w:rsidRPr="00065A10" w14:paraId="0E22989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A242ED5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Сједињене Америчке Државе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7DEB" w14:textId="7589026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605B" w14:textId="4F665B5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87E7" w14:textId="069E198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FAB11" w14:textId="468AC8A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79390B" w:rsidRPr="00065A10" w14:paraId="60812DF3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043FA5F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Бразил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E67B" w14:textId="242F49D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EB99A" w14:textId="36E1363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1645" w14:textId="7A45D79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404B" w14:textId="16855B6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79390B" w:rsidRPr="00065A10" w14:paraId="0596936E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56CC9FAA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Израел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152D" w14:textId="4531B91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71FB7" w14:textId="550347A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86415" w14:textId="646D62C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457BC" w14:textId="3FA68EE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79390B" w:rsidRPr="00065A10" w14:paraId="43D9F11A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7CA2850D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365E" w14:textId="1F959ED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6454" w14:textId="3224D35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BC7E" w14:textId="53731D5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ED50" w14:textId="5B8A9FF8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79390B" w:rsidRPr="00065A10" w14:paraId="47562846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1B034086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Иран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F127E" w14:textId="49FB538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5665B" w14:textId="633F42A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9131" w14:textId="023A9E61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E05C" w14:textId="426080F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79390B" w:rsidRPr="00065A10" w14:paraId="661FD8FF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F53F333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Јапан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5C956" w14:textId="49C04F7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D1F8" w14:textId="0BB1BF9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D5E3" w14:textId="1DDAB30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2130" w14:textId="51272E57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79390B" w:rsidRPr="00065A10" w14:paraId="2149F004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6ED48F11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Република Кореја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769C" w14:textId="71B45D0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2D30" w14:textId="411B806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87A4" w14:textId="6A13BBF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8C6B" w14:textId="4440A17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79390B" w:rsidRPr="00065A10" w14:paraId="1744B09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2C8988C5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Кина (укљ. Хонг Конг)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B3B3" w14:textId="2F6160C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B477" w14:textId="0FFDA0AC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1C49" w14:textId="121EACB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473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FB4E" w14:textId="523CD499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79390B" w:rsidRPr="00065A10" w14:paraId="0E0C5BE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14:paraId="413633E4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Уједињени Арапски Емирати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98C7" w14:textId="45CABC1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FA29" w14:textId="5EAB9E46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D800" w14:textId="3DD525A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616D" w14:textId="6B5A520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79390B" w:rsidRPr="00065A10" w14:paraId="66B126F0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0B2D92F2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Аустралија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AF6F9" w14:textId="0D9E734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9CFB" w14:textId="5772E89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FF9AA" w14:textId="351329FA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9B63E" w14:textId="0EE9CF54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79390B" w:rsidRPr="00065A10" w14:paraId="596D96F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352FAACB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Нови Зеланд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ECEA" w14:textId="61DEAF52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8F6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8535" w14:textId="7328766D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AFE94" w14:textId="0162EF0F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="008F6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14D8" w14:textId="7A0C1485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79390B" w:rsidRPr="00065A10" w14:paraId="3A315102" w14:textId="77777777" w:rsidTr="00AF24E6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5C44A1E5" w14:textId="77777777" w:rsidR="0079390B" w:rsidRPr="00065A10" w:rsidRDefault="0079390B" w:rsidP="0079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Остале ваневропске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3C22E" w14:textId="36F8C9D0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</w:t>
            </w:r>
            <w:r w:rsidR="008F6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3F72" w14:textId="2023B5F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BEFF" w14:textId="4B79B24B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364</w:t>
            </w:r>
            <w:r w:rsidR="008F6D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1A86" w14:textId="044BE2D3" w:rsidR="0079390B" w:rsidRPr="00065A10" w:rsidRDefault="0079390B" w:rsidP="00793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147</w:t>
            </w:r>
            <w:r w:rsidRPr="0006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E16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8CDA1" w14:textId="4C3CD9EE" w:rsidR="00DE2CD6" w:rsidRPr="00BE57C9" w:rsidRDefault="00CE70DD" w:rsidP="00BE57C9">
      <w:pPr>
        <w:spacing w:after="0" w:line="240" w:lineRule="auto"/>
        <w:ind w:left="-142" w:right="-165"/>
        <w:jc w:val="both"/>
        <w:rPr>
          <w:rFonts w:ascii="Times New Roman" w:hAnsi="Times New Roman"/>
          <w:sz w:val="24"/>
          <w:szCs w:val="24"/>
          <w:lang w:val="en-GB"/>
        </w:rPr>
      </w:pPr>
      <w:r w:rsidRPr="00B607AA">
        <w:rPr>
          <w:rFonts w:ascii="Times New Roman" w:hAnsi="Times New Roman" w:cs="Times New Roman"/>
          <w:lang w:val="sr-Cyrl-RS"/>
        </w:rPr>
        <w:t>У</w:t>
      </w:r>
      <w:r w:rsidRPr="00B607AA">
        <w:rPr>
          <w:rFonts w:ascii="Times New Roman" w:hAnsi="Times New Roman" w:cs="Times New Roman"/>
          <w:lang w:eastAsia="en-GB"/>
        </w:rPr>
        <w:t xml:space="preserve"> </w:t>
      </w:r>
      <w:r w:rsidRPr="00B607AA">
        <w:rPr>
          <w:rFonts w:ascii="Times New Roman" w:hAnsi="Times New Roman" w:cs="Times New Roman"/>
          <w:lang w:val="sr-Cyrl-RS"/>
        </w:rPr>
        <w:t>2025. годин</w:t>
      </w:r>
      <w:r w:rsidR="009515A5">
        <w:rPr>
          <w:rFonts w:ascii="Times New Roman" w:hAnsi="Times New Roman" w:cs="Times New Roman"/>
          <w:lang w:val="sr-Cyrl-RS"/>
        </w:rPr>
        <w:t>и</w:t>
      </w:r>
      <w:r w:rsidRPr="00B607AA">
        <w:rPr>
          <w:rFonts w:ascii="Times New Roman" w:hAnsi="Times New Roman" w:cs="Times New Roman"/>
          <w:lang w:val="sr-Cyrl-RS"/>
        </w:rPr>
        <w:t xml:space="preserve"> највећи пораст броја долазака страних туриста регистрован је код туриста из Израела (пораст од </w:t>
      </w:r>
      <w:r w:rsidR="00A92F50">
        <w:rPr>
          <w:rFonts w:ascii="Times New Roman" w:hAnsi="Times New Roman" w:cs="Times New Roman"/>
          <w:lang w:val="en-US"/>
        </w:rPr>
        <w:t>48,3</w:t>
      </w:r>
      <w:r w:rsidRPr="00B607AA">
        <w:rPr>
          <w:rFonts w:ascii="Times New Roman" w:hAnsi="Times New Roman" w:cs="Times New Roman"/>
          <w:lang w:val="sr-Cyrl-RS"/>
        </w:rPr>
        <w:t xml:space="preserve"> %</w:t>
      </w:r>
      <w:r w:rsidR="007C20F7">
        <w:rPr>
          <w:rFonts w:ascii="Times New Roman" w:hAnsi="Times New Roman" w:cs="Times New Roman"/>
          <w:lang w:val="sr-Cyrl-RS"/>
        </w:rPr>
        <w:t xml:space="preserve"> у односу на 2024. годину</w:t>
      </w:r>
      <w:r w:rsidRPr="00B607AA">
        <w:rPr>
          <w:rFonts w:ascii="Times New Roman" w:hAnsi="Times New Roman" w:cs="Times New Roman"/>
          <w:lang w:val="sr-Cyrl-RS"/>
        </w:rPr>
        <w:t xml:space="preserve">), а највећи пораст броја ноћења регистрован је код туриста из Ирана (пораст од </w:t>
      </w:r>
      <w:r w:rsidR="00A92F50">
        <w:rPr>
          <w:rFonts w:ascii="Times New Roman" w:hAnsi="Times New Roman" w:cs="Times New Roman"/>
          <w:lang w:val="en-US"/>
        </w:rPr>
        <w:t>79</w:t>
      </w:r>
      <w:r w:rsidR="0022331D">
        <w:rPr>
          <w:rFonts w:ascii="Times New Roman" w:hAnsi="Times New Roman" w:cs="Times New Roman"/>
          <w:lang w:val="en-US"/>
        </w:rPr>
        <w:t>,9</w:t>
      </w:r>
      <w:r w:rsidR="00BE57C9">
        <w:rPr>
          <w:rFonts w:ascii="Times New Roman" w:hAnsi="Times New Roman" w:cs="Times New Roman"/>
          <w:lang w:val="sr-Cyrl-RS"/>
        </w:rPr>
        <w:t>%)</w:t>
      </w:r>
      <w:r w:rsidR="00BE57C9">
        <w:rPr>
          <w:rFonts w:ascii="Times New Roman" w:hAnsi="Times New Roman" w:cs="Times New Roman"/>
          <w:lang w:val="en-GB"/>
        </w:rPr>
        <w:t>.</w:t>
      </w:r>
    </w:p>
    <w:sectPr w:rsidR="00DE2CD6" w:rsidRPr="00BE57C9" w:rsidSect="000C21F9">
      <w:pgSz w:w="12240" w:h="15840" w:code="1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00B67"/>
    <w:rsid w:val="00002F77"/>
    <w:rsid w:val="000126AE"/>
    <w:rsid w:val="00012D8A"/>
    <w:rsid w:val="0001457F"/>
    <w:rsid w:val="00025468"/>
    <w:rsid w:val="00027076"/>
    <w:rsid w:val="000276AA"/>
    <w:rsid w:val="00027BD7"/>
    <w:rsid w:val="00027F3E"/>
    <w:rsid w:val="000327FF"/>
    <w:rsid w:val="00034D57"/>
    <w:rsid w:val="000406F2"/>
    <w:rsid w:val="00042746"/>
    <w:rsid w:val="00044D0A"/>
    <w:rsid w:val="00046433"/>
    <w:rsid w:val="00051C04"/>
    <w:rsid w:val="000537F7"/>
    <w:rsid w:val="00061437"/>
    <w:rsid w:val="00064F25"/>
    <w:rsid w:val="00065A10"/>
    <w:rsid w:val="00072267"/>
    <w:rsid w:val="00073DF6"/>
    <w:rsid w:val="000755A3"/>
    <w:rsid w:val="00076F33"/>
    <w:rsid w:val="00081EAF"/>
    <w:rsid w:val="000841D9"/>
    <w:rsid w:val="00093079"/>
    <w:rsid w:val="000A1ADA"/>
    <w:rsid w:val="000A2A3F"/>
    <w:rsid w:val="000A5489"/>
    <w:rsid w:val="000B0F53"/>
    <w:rsid w:val="000B2807"/>
    <w:rsid w:val="000C14B3"/>
    <w:rsid w:val="000C21F9"/>
    <w:rsid w:val="000D1CAB"/>
    <w:rsid w:val="000D509F"/>
    <w:rsid w:val="000D5890"/>
    <w:rsid w:val="000D58C6"/>
    <w:rsid w:val="000E0C80"/>
    <w:rsid w:val="000E268D"/>
    <w:rsid w:val="000E64D8"/>
    <w:rsid w:val="000F138E"/>
    <w:rsid w:val="000F5BB7"/>
    <w:rsid w:val="00102A21"/>
    <w:rsid w:val="00120BFB"/>
    <w:rsid w:val="00126ADC"/>
    <w:rsid w:val="001371F0"/>
    <w:rsid w:val="00144AD5"/>
    <w:rsid w:val="001569B8"/>
    <w:rsid w:val="00164346"/>
    <w:rsid w:val="00175A51"/>
    <w:rsid w:val="001810F0"/>
    <w:rsid w:val="0018577F"/>
    <w:rsid w:val="00191599"/>
    <w:rsid w:val="0019217C"/>
    <w:rsid w:val="0019688B"/>
    <w:rsid w:val="001A49CF"/>
    <w:rsid w:val="001A5740"/>
    <w:rsid w:val="001B15F9"/>
    <w:rsid w:val="001B440E"/>
    <w:rsid w:val="001C1CD7"/>
    <w:rsid w:val="001D7153"/>
    <w:rsid w:val="001E08B2"/>
    <w:rsid w:val="001E2DD6"/>
    <w:rsid w:val="001E47FD"/>
    <w:rsid w:val="001E6BC6"/>
    <w:rsid w:val="001E6EC9"/>
    <w:rsid w:val="001F378B"/>
    <w:rsid w:val="001F777D"/>
    <w:rsid w:val="00200156"/>
    <w:rsid w:val="00203603"/>
    <w:rsid w:val="0022043B"/>
    <w:rsid w:val="0022331D"/>
    <w:rsid w:val="00231DBE"/>
    <w:rsid w:val="002348F9"/>
    <w:rsid w:val="00237FD9"/>
    <w:rsid w:val="00260B4F"/>
    <w:rsid w:val="002620D3"/>
    <w:rsid w:val="00264E5D"/>
    <w:rsid w:val="002818A2"/>
    <w:rsid w:val="0028515C"/>
    <w:rsid w:val="002905FA"/>
    <w:rsid w:val="00293FA3"/>
    <w:rsid w:val="00295FDB"/>
    <w:rsid w:val="002964B9"/>
    <w:rsid w:val="002A0578"/>
    <w:rsid w:val="002A4A42"/>
    <w:rsid w:val="002B4D67"/>
    <w:rsid w:val="002E27E4"/>
    <w:rsid w:val="002E626D"/>
    <w:rsid w:val="002E6F8B"/>
    <w:rsid w:val="002F0FD9"/>
    <w:rsid w:val="002F30EF"/>
    <w:rsid w:val="00301EFB"/>
    <w:rsid w:val="003030A0"/>
    <w:rsid w:val="00306B8F"/>
    <w:rsid w:val="00312539"/>
    <w:rsid w:val="0032167D"/>
    <w:rsid w:val="00331DCC"/>
    <w:rsid w:val="00337E67"/>
    <w:rsid w:val="003447D3"/>
    <w:rsid w:val="0034613D"/>
    <w:rsid w:val="00364C18"/>
    <w:rsid w:val="00371B60"/>
    <w:rsid w:val="003823EF"/>
    <w:rsid w:val="00382502"/>
    <w:rsid w:val="00385525"/>
    <w:rsid w:val="003929AB"/>
    <w:rsid w:val="00392AC4"/>
    <w:rsid w:val="003A1281"/>
    <w:rsid w:val="003B15FC"/>
    <w:rsid w:val="003B403B"/>
    <w:rsid w:val="003B55A1"/>
    <w:rsid w:val="003C0836"/>
    <w:rsid w:val="003D05F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35A07"/>
    <w:rsid w:val="00440AC4"/>
    <w:rsid w:val="00454FF3"/>
    <w:rsid w:val="00463CD7"/>
    <w:rsid w:val="00465A26"/>
    <w:rsid w:val="004829AB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37DF"/>
    <w:rsid w:val="004F6AC5"/>
    <w:rsid w:val="00500B16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5CC0"/>
    <w:rsid w:val="00566218"/>
    <w:rsid w:val="00566723"/>
    <w:rsid w:val="005860E3"/>
    <w:rsid w:val="00586276"/>
    <w:rsid w:val="005932E8"/>
    <w:rsid w:val="005A147C"/>
    <w:rsid w:val="005A4957"/>
    <w:rsid w:val="005B4466"/>
    <w:rsid w:val="005C1DB4"/>
    <w:rsid w:val="005C6ACB"/>
    <w:rsid w:val="005E6F13"/>
    <w:rsid w:val="00600209"/>
    <w:rsid w:val="0060123D"/>
    <w:rsid w:val="00603632"/>
    <w:rsid w:val="00606673"/>
    <w:rsid w:val="00615DE0"/>
    <w:rsid w:val="006247A3"/>
    <w:rsid w:val="00624EC1"/>
    <w:rsid w:val="006250B7"/>
    <w:rsid w:val="00632B9A"/>
    <w:rsid w:val="0063697F"/>
    <w:rsid w:val="0064379B"/>
    <w:rsid w:val="006557E9"/>
    <w:rsid w:val="00657788"/>
    <w:rsid w:val="00657F7E"/>
    <w:rsid w:val="00660372"/>
    <w:rsid w:val="006773FC"/>
    <w:rsid w:val="00683AF9"/>
    <w:rsid w:val="00684872"/>
    <w:rsid w:val="00684A73"/>
    <w:rsid w:val="00696EE0"/>
    <w:rsid w:val="006A1902"/>
    <w:rsid w:val="006A332C"/>
    <w:rsid w:val="006C3022"/>
    <w:rsid w:val="006C38B8"/>
    <w:rsid w:val="006D3016"/>
    <w:rsid w:val="006E082C"/>
    <w:rsid w:val="006E19D2"/>
    <w:rsid w:val="007138BA"/>
    <w:rsid w:val="00720620"/>
    <w:rsid w:val="00723816"/>
    <w:rsid w:val="00732CD6"/>
    <w:rsid w:val="00733B78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92746"/>
    <w:rsid w:val="0079390B"/>
    <w:rsid w:val="007A0CEC"/>
    <w:rsid w:val="007A402E"/>
    <w:rsid w:val="007B69F3"/>
    <w:rsid w:val="007C20F7"/>
    <w:rsid w:val="007E299E"/>
    <w:rsid w:val="007F0C36"/>
    <w:rsid w:val="007F7E8A"/>
    <w:rsid w:val="008045FA"/>
    <w:rsid w:val="00824024"/>
    <w:rsid w:val="00834D19"/>
    <w:rsid w:val="00835FBB"/>
    <w:rsid w:val="00842304"/>
    <w:rsid w:val="008433F7"/>
    <w:rsid w:val="00847816"/>
    <w:rsid w:val="00851AA2"/>
    <w:rsid w:val="00854A7F"/>
    <w:rsid w:val="00865C62"/>
    <w:rsid w:val="00870BCB"/>
    <w:rsid w:val="00883548"/>
    <w:rsid w:val="00885B04"/>
    <w:rsid w:val="00885CD4"/>
    <w:rsid w:val="00890508"/>
    <w:rsid w:val="008943DA"/>
    <w:rsid w:val="008A1BAD"/>
    <w:rsid w:val="008B41A0"/>
    <w:rsid w:val="008B4D3C"/>
    <w:rsid w:val="008C6E81"/>
    <w:rsid w:val="008D2733"/>
    <w:rsid w:val="008F6DD9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515A5"/>
    <w:rsid w:val="0097067D"/>
    <w:rsid w:val="00991ECD"/>
    <w:rsid w:val="009942A3"/>
    <w:rsid w:val="009975CB"/>
    <w:rsid w:val="009A0E78"/>
    <w:rsid w:val="009A27FA"/>
    <w:rsid w:val="009B602E"/>
    <w:rsid w:val="009D134D"/>
    <w:rsid w:val="009D5A8E"/>
    <w:rsid w:val="009E259F"/>
    <w:rsid w:val="00A0243D"/>
    <w:rsid w:val="00A04CC5"/>
    <w:rsid w:val="00A1493E"/>
    <w:rsid w:val="00A22211"/>
    <w:rsid w:val="00A51F15"/>
    <w:rsid w:val="00A5461A"/>
    <w:rsid w:val="00A60E7B"/>
    <w:rsid w:val="00A6201A"/>
    <w:rsid w:val="00A72C72"/>
    <w:rsid w:val="00A8165D"/>
    <w:rsid w:val="00A85278"/>
    <w:rsid w:val="00A8576F"/>
    <w:rsid w:val="00A92E67"/>
    <w:rsid w:val="00A92F50"/>
    <w:rsid w:val="00AB200B"/>
    <w:rsid w:val="00AE2CB2"/>
    <w:rsid w:val="00AE69F6"/>
    <w:rsid w:val="00AF02EA"/>
    <w:rsid w:val="00AF24E6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1D9E"/>
    <w:rsid w:val="00B47B8B"/>
    <w:rsid w:val="00B5505C"/>
    <w:rsid w:val="00B603BC"/>
    <w:rsid w:val="00B607AA"/>
    <w:rsid w:val="00B61522"/>
    <w:rsid w:val="00B616DE"/>
    <w:rsid w:val="00B62515"/>
    <w:rsid w:val="00B70BDF"/>
    <w:rsid w:val="00B87C34"/>
    <w:rsid w:val="00B90C6D"/>
    <w:rsid w:val="00B9317B"/>
    <w:rsid w:val="00B94C75"/>
    <w:rsid w:val="00BA0A65"/>
    <w:rsid w:val="00BA0F76"/>
    <w:rsid w:val="00BA3284"/>
    <w:rsid w:val="00BB064B"/>
    <w:rsid w:val="00BB1C38"/>
    <w:rsid w:val="00BC0957"/>
    <w:rsid w:val="00BC7397"/>
    <w:rsid w:val="00BD04C3"/>
    <w:rsid w:val="00BD3F2B"/>
    <w:rsid w:val="00BE06AF"/>
    <w:rsid w:val="00BE2BC2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4F44"/>
    <w:rsid w:val="00C56381"/>
    <w:rsid w:val="00C615B0"/>
    <w:rsid w:val="00C75228"/>
    <w:rsid w:val="00C75280"/>
    <w:rsid w:val="00C77428"/>
    <w:rsid w:val="00C80883"/>
    <w:rsid w:val="00C847EA"/>
    <w:rsid w:val="00C84A85"/>
    <w:rsid w:val="00C8576A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439A2"/>
    <w:rsid w:val="00D5464C"/>
    <w:rsid w:val="00D54C8A"/>
    <w:rsid w:val="00D57441"/>
    <w:rsid w:val="00D66617"/>
    <w:rsid w:val="00D71D09"/>
    <w:rsid w:val="00D756F3"/>
    <w:rsid w:val="00D76C0E"/>
    <w:rsid w:val="00D76C66"/>
    <w:rsid w:val="00D801F6"/>
    <w:rsid w:val="00D830D3"/>
    <w:rsid w:val="00D84FCE"/>
    <w:rsid w:val="00D97075"/>
    <w:rsid w:val="00DB2DA9"/>
    <w:rsid w:val="00DB7D99"/>
    <w:rsid w:val="00DC3754"/>
    <w:rsid w:val="00DC4128"/>
    <w:rsid w:val="00DE07DF"/>
    <w:rsid w:val="00DE1408"/>
    <w:rsid w:val="00DE2CD6"/>
    <w:rsid w:val="00E062FF"/>
    <w:rsid w:val="00E103DE"/>
    <w:rsid w:val="00E110B8"/>
    <w:rsid w:val="00E113B1"/>
    <w:rsid w:val="00E24024"/>
    <w:rsid w:val="00E25DFA"/>
    <w:rsid w:val="00E309D4"/>
    <w:rsid w:val="00E32AEC"/>
    <w:rsid w:val="00E414B9"/>
    <w:rsid w:val="00E4276E"/>
    <w:rsid w:val="00E42998"/>
    <w:rsid w:val="00E5009C"/>
    <w:rsid w:val="00E55A37"/>
    <w:rsid w:val="00E55B51"/>
    <w:rsid w:val="00E61709"/>
    <w:rsid w:val="00E62595"/>
    <w:rsid w:val="00E63964"/>
    <w:rsid w:val="00E67C81"/>
    <w:rsid w:val="00E70720"/>
    <w:rsid w:val="00E72AFF"/>
    <w:rsid w:val="00E73514"/>
    <w:rsid w:val="00E92601"/>
    <w:rsid w:val="00EA170C"/>
    <w:rsid w:val="00EA5C77"/>
    <w:rsid w:val="00EA6396"/>
    <w:rsid w:val="00EA6406"/>
    <w:rsid w:val="00EB4443"/>
    <w:rsid w:val="00EC1B2C"/>
    <w:rsid w:val="00EC4FDA"/>
    <w:rsid w:val="00ED2439"/>
    <w:rsid w:val="00ED4BCA"/>
    <w:rsid w:val="00ED7D71"/>
    <w:rsid w:val="00EE2566"/>
    <w:rsid w:val="00EE4CFD"/>
    <w:rsid w:val="00EF398F"/>
    <w:rsid w:val="00F07610"/>
    <w:rsid w:val="00F537FF"/>
    <w:rsid w:val="00F63417"/>
    <w:rsid w:val="00F6349E"/>
    <w:rsid w:val="00F7091A"/>
    <w:rsid w:val="00F7210C"/>
    <w:rsid w:val="00F76126"/>
    <w:rsid w:val="00F76871"/>
    <w:rsid w:val="00F80D1F"/>
    <w:rsid w:val="00F83587"/>
    <w:rsid w:val="00F84990"/>
    <w:rsid w:val="00F87EF9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17C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F85C-667F-4EA1-AF20-0E65693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Electus doo</cp:lastModifiedBy>
  <cp:revision>210</cp:revision>
  <dcterms:created xsi:type="dcterms:W3CDTF">2025-12-25T10:15:00Z</dcterms:created>
  <dcterms:modified xsi:type="dcterms:W3CDTF">2026-01-30T13:43:00Z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